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0F454F" w:rsidRDefault="0032792D" w:rsidP="0032792D">
      <w:pPr>
        <w:jc w:val="center"/>
        <w:rPr>
          <w:rFonts w:ascii="Times New Roman" w:hAnsi="Times New Roman" w:cs="Times New Roman"/>
          <w:szCs w:val="28"/>
        </w:rPr>
      </w:pPr>
      <w:r w:rsidRPr="000F454F">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0F454F" w:rsidRDefault="0032792D" w:rsidP="0032792D">
      <w:pPr>
        <w:jc w:val="center"/>
        <w:rPr>
          <w:rFonts w:ascii="Times New Roman" w:hAnsi="Times New Roman" w:cs="Times New Roman"/>
          <w:szCs w:val="28"/>
        </w:rPr>
      </w:pPr>
      <w:r w:rsidRPr="000F454F">
        <w:rPr>
          <w:rFonts w:ascii="Times New Roman" w:hAnsi="Times New Roman" w:cs="Times New Roman"/>
          <w:szCs w:val="28"/>
        </w:rPr>
        <w:t>учреждение высшего образования</w:t>
      </w:r>
    </w:p>
    <w:p w14:paraId="0AEFFCA3" w14:textId="77777777" w:rsidR="0032792D" w:rsidRPr="000F454F" w:rsidRDefault="0032792D" w:rsidP="0032792D">
      <w:pPr>
        <w:jc w:val="center"/>
        <w:rPr>
          <w:rFonts w:ascii="Times New Roman" w:hAnsi="Times New Roman" w:cs="Times New Roman"/>
          <w:b/>
          <w:bCs/>
          <w:caps/>
          <w:szCs w:val="28"/>
        </w:rPr>
      </w:pPr>
      <w:r w:rsidRPr="000F454F">
        <w:rPr>
          <w:rFonts w:ascii="Times New Roman" w:hAnsi="Times New Roman" w:cs="Times New Roman"/>
          <w:b/>
          <w:bCs/>
          <w:caps/>
          <w:szCs w:val="28"/>
        </w:rPr>
        <w:t>«ФИНАНСОВЫЙ УНИВЕРСИТЕТ ПРИ пРАВИТЕЛЬСТВЕ</w:t>
      </w:r>
    </w:p>
    <w:p w14:paraId="33BBB768" w14:textId="77777777" w:rsidR="0032792D" w:rsidRPr="000F454F" w:rsidRDefault="0032792D" w:rsidP="0032792D">
      <w:pPr>
        <w:jc w:val="center"/>
        <w:rPr>
          <w:rFonts w:ascii="Times New Roman" w:hAnsi="Times New Roman" w:cs="Times New Roman"/>
          <w:b/>
          <w:bCs/>
          <w:caps/>
          <w:szCs w:val="28"/>
        </w:rPr>
      </w:pPr>
      <w:r w:rsidRPr="000F454F">
        <w:rPr>
          <w:rFonts w:ascii="Times New Roman" w:hAnsi="Times New Roman" w:cs="Times New Roman"/>
          <w:b/>
          <w:bCs/>
          <w:caps/>
          <w:szCs w:val="28"/>
        </w:rPr>
        <w:t>Российской Федерации»</w:t>
      </w:r>
    </w:p>
    <w:p w14:paraId="4377E17B" w14:textId="77777777" w:rsidR="0032792D" w:rsidRPr="000F454F" w:rsidRDefault="0032792D" w:rsidP="0032792D">
      <w:pPr>
        <w:jc w:val="center"/>
        <w:rPr>
          <w:rFonts w:ascii="Times New Roman" w:hAnsi="Times New Roman" w:cs="Times New Roman"/>
          <w:b/>
          <w:bCs/>
          <w:szCs w:val="28"/>
        </w:rPr>
      </w:pPr>
      <w:r w:rsidRPr="000F454F">
        <w:rPr>
          <w:rFonts w:ascii="Times New Roman" w:hAnsi="Times New Roman" w:cs="Times New Roman"/>
          <w:b/>
          <w:bCs/>
          <w:szCs w:val="28"/>
        </w:rPr>
        <w:t>(Финансовый университет)</w:t>
      </w:r>
    </w:p>
    <w:p w14:paraId="6911F736" w14:textId="77777777" w:rsidR="0032792D" w:rsidRPr="000F454F" w:rsidRDefault="0032792D" w:rsidP="0032792D">
      <w:pPr>
        <w:jc w:val="center"/>
        <w:rPr>
          <w:rFonts w:ascii="Times New Roman" w:hAnsi="Times New Roman" w:cs="Times New Roman"/>
          <w:szCs w:val="28"/>
        </w:rPr>
      </w:pPr>
    </w:p>
    <w:p w14:paraId="43E8225E" w14:textId="77777777" w:rsidR="00BA520E" w:rsidRPr="000F454F" w:rsidRDefault="00BA520E" w:rsidP="00BA520E">
      <w:pPr>
        <w:jc w:val="center"/>
        <w:rPr>
          <w:rFonts w:ascii="Times New Roman" w:hAnsi="Times New Roman" w:cs="Times New Roman"/>
          <w:b/>
          <w:szCs w:val="28"/>
        </w:rPr>
      </w:pPr>
      <w:r w:rsidRPr="000F454F">
        <w:rPr>
          <w:rFonts w:ascii="Times New Roman" w:hAnsi="Times New Roman" w:cs="Times New Roman"/>
          <w:b/>
          <w:szCs w:val="28"/>
        </w:rPr>
        <w:t>Департамент корпоративных финансов и корпоративного управления</w:t>
      </w:r>
    </w:p>
    <w:p w14:paraId="3B7B366F" w14:textId="77777777" w:rsidR="00BA520E" w:rsidRPr="000F454F" w:rsidRDefault="00BA520E" w:rsidP="00BA520E">
      <w:pPr>
        <w:jc w:val="center"/>
        <w:rPr>
          <w:rFonts w:ascii="Times New Roman" w:hAnsi="Times New Roman" w:cs="Times New Roman"/>
          <w:b/>
          <w:szCs w:val="28"/>
        </w:rPr>
      </w:pPr>
    </w:p>
    <w:tbl>
      <w:tblPr>
        <w:tblW w:w="0" w:type="auto"/>
        <w:tblBorders>
          <w:insideH w:val="single" w:sz="4" w:space="0" w:color="auto"/>
        </w:tblBorders>
        <w:tblLook w:val="04A0" w:firstRow="1" w:lastRow="0" w:firstColumn="1" w:lastColumn="0" w:noHBand="0" w:noVBand="1"/>
      </w:tblPr>
      <w:tblGrid>
        <w:gridCol w:w="5037"/>
        <w:gridCol w:w="4771"/>
      </w:tblGrid>
      <w:tr w:rsidR="0081156B" w:rsidRPr="00863530" w14:paraId="37DF05E6" w14:textId="77777777" w:rsidTr="00BD20DA">
        <w:tc>
          <w:tcPr>
            <w:tcW w:w="5070" w:type="dxa"/>
            <w:shd w:val="clear" w:color="auto" w:fill="auto"/>
          </w:tcPr>
          <w:p w14:paraId="61BB927A" w14:textId="77777777" w:rsidR="0081156B" w:rsidRPr="00863530" w:rsidRDefault="0081156B" w:rsidP="00BD20DA">
            <w:pPr>
              <w:rPr>
                <w:rFonts w:ascii="Times New Roman" w:hAnsi="Times New Roman"/>
              </w:rPr>
            </w:pPr>
          </w:p>
        </w:tc>
        <w:tc>
          <w:tcPr>
            <w:tcW w:w="4784" w:type="dxa"/>
            <w:shd w:val="clear" w:color="auto" w:fill="auto"/>
          </w:tcPr>
          <w:p w14:paraId="73EF4E40" w14:textId="77777777" w:rsidR="0081156B" w:rsidRPr="00863530" w:rsidRDefault="0081156B" w:rsidP="00BD20DA">
            <w:pPr>
              <w:rPr>
                <w:rFonts w:ascii="Times New Roman" w:hAnsi="Times New Roman"/>
                <w:szCs w:val="28"/>
              </w:rPr>
            </w:pPr>
            <w:r w:rsidRPr="00863530">
              <w:rPr>
                <w:rFonts w:ascii="Times New Roman" w:hAnsi="Times New Roman"/>
                <w:szCs w:val="28"/>
              </w:rPr>
              <w:t xml:space="preserve">УТВЕРЖДАЮ </w:t>
            </w:r>
          </w:p>
          <w:p w14:paraId="3E99D7B9" w14:textId="77777777" w:rsidR="0081156B" w:rsidRPr="00863530" w:rsidRDefault="0081156B" w:rsidP="00BD20DA">
            <w:pPr>
              <w:rPr>
                <w:rFonts w:ascii="Times New Roman" w:hAnsi="Times New Roman"/>
                <w:color w:val="000000"/>
                <w:szCs w:val="28"/>
              </w:rPr>
            </w:pPr>
            <w:r w:rsidRPr="00863530">
              <w:rPr>
                <w:rFonts w:ascii="Times New Roman" w:hAnsi="Times New Roman"/>
                <w:color w:val="000000"/>
                <w:szCs w:val="28"/>
              </w:rPr>
              <w:t xml:space="preserve">Проректор по учебной </w:t>
            </w:r>
          </w:p>
          <w:p w14:paraId="2EF5B265" w14:textId="77777777" w:rsidR="0081156B" w:rsidRPr="00863530" w:rsidRDefault="0081156B" w:rsidP="00BD20DA">
            <w:pPr>
              <w:rPr>
                <w:rFonts w:ascii="Times New Roman" w:hAnsi="Times New Roman"/>
                <w:color w:val="000000"/>
                <w:szCs w:val="28"/>
              </w:rPr>
            </w:pPr>
            <w:r w:rsidRPr="00863530">
              <w:rPr>
                <w:rFonts w:ascii="Times New Roman" w:hAnsi="Times New Roman"/>
                <w:color w:val="000000"/>
                <w:szCs w:val="28"/>
              </w:rPr>
              <w:t>и методической работе</w:t>
            </w:r>
          </w:p>
          <w:p w14:paraId="22C98C88" w14:textId="77777777" w:rsidR="0081156B" w:rsidRPr="00863530" w:rsidRDefault="0081156B" w:rsidP="00BD20DA">
            <w:pPr>
              <w:tabs>
                <w:tab w:val="left" w:leader="underscore" w:pos="6862"/>
              </w:tabs>
              <w:rPr>
                <w:rFonts w:ascii="Times New Roman" w:hAnsi="Times New Roman"/>
                <w:color w:val="000000"/>
                <w:szCs w:val="28"/>
              </w:rPr>
            </w:pPr>
          </w:p>
          <w:p w14:paraId="29210DF5" w14:textId="77777777" w:rsidR="0081156B" w:rsidRPr="00863530" w:rsidRDefault="0081156B" w:rsidP="00BD20DA">
            <w:pPr>
              <w:tabs>
                <w:tab w:val="left" w:leader="underscore" w:pos="6862"/>
              </w:tabs>
              <w:rPr>
                <w:rFonts w:ascii="Times New Roman" w:hAnsi="Times New Roman"/>
                <w:color w:val="000000"/>
                <w:szCs w:val="28"/>
              </w:rPr>
            </w:pPr>
            <w:r w:rsidRPr="00863530">
              <w:rPr>
                <w:rFonts w:ascii="Times New Roman" w:hAnsi="Times New Roman"/>
                <w:color w:val="000000"/>
                <w:szCs w:val="28"/>
              </w:rPr>
              <w:t>________________Е.А. Каменева</w:t>
            </w:r>
          </w:p>
          <w:p w14:paraId="74212D98" w14:textId="7F515E83" w:rsidR="0081156B" w:rsidRPr="00863530" w:rsidRDefault="00516375" w:rsidP="00516375">
            <w:pPr>
              <w:jc w:val="center"/>
              <w:rPr>
                <w:rFonts w:ascii="Times New Roman" w:hAnsi="Times New Roman"/>
                <w:szCs w:val="28"/>
              </w:rPr>
            </w:pPr>
            <w:r w:rsidRPr="00516375">
              <w:rPr>
                <w:rFonts w:ascii="Times New Roman" w:hAnsi="Times New Roman" w:cs="Times New Roman"/>
                <w:szCs w:val="28"/>
              </w:rPr>
              <w:t>19.10.2023г.</w:t>
            </w:r>
          </w:p>
        </w:tc>
      </w:tr>
    </w:tbl>
    <w:p w14:paraId="5C0E8C89" w14:textId="77777777" w:rsidR="0081156B" w:rsidRDefault="0081156B" w:rsidP="00653680">
      <w:pPr>
        <w:spacing w:line="360" w:lineRule="auto"/>
        <w:jc w:val="center"/>
        <w:rPr>
          <w:rFonts w:ascii="Times New Roman" w:hAnsi="Times New Roman" w:cs="Times New Roman"/>
          <w:b/>
          <w:sz w:val="36"/>
          <w:szCs w:val="36"/>
        </w:rPr>
      </w:pPr>
    </w:p>
    <w:p w14:paraId="7240B404" w14:textId="3C8BD8F2" w:rsidR="0032792D" w:rsidRDefault="001718BA" w:rsidP="00653680">
      <w:pPr>
        <w:spacing w:line="360" w:lineRule="auto"/>
        <w:jc w:val="center"/>
        <w:rPr>
          <w:rFonts w:ascii="Times New Roman" w:hAnsi="Times New Roman" w:cs="Times New Roman"/>
          <w:b/>
          <w:sz w:val="36"/>
          <w:szCs w:val="36"/>
        </w:rPr>
      </w:pPr>
      <w:r>
        <w:rPr>
          <w:rFonts w:ascii="Times New Roman" w:hAnsi="Times New Roman" w:cs="Times New Roman"/>
          <w:b/>
          <w:sz w:val="36"/>
          <w:szCs w:val="36"/>
        </w:rPr>
        <w:t>Помулев А.А.</w:t>
      </w:r>
    </w:p>
    <w:p w14:paraId="3746F185" w14:textId="015D865C" w:rsidR="0032792D" w:rsidRPr="008F7F13" w:rsidRDefault="001718BA" w:rsidP="00653680">
      <w:pPr>
        <w:pStyle w:val="Normal1"/>
        <w:spacing w:line="360" w:lineRule="auto"/>
        <w:jc w:val="center"/>
        <w:rPr>
          <w:sz w:val="36"/>
          <w:szCs w:val="36"/>
        </w:rPr>
      </w:pPr>
      <w:r>
        <w:rPr>
          <w:b/>
          <w:bCs/>
          <w:sz w:val="36"/>
          <w:szCs w:val="36"/>
        </w:rPr>
        <w:t>ПРОЕКТНОЕ ФИНАНСИРОВАНИЕ</w:t>
      </w:r>
    </w:p>
    <w:p w14:paraId="37AC3CBB" w14:textId="77777777" w:rsidR="0032792D" w:rsidRDefault="0032792D" w:rsidP="00653680">
      <w:pPr>
        <w:jc w:val="center"/>
        <w:rPr>
          <w:rFonts w:ascii="Times New Roman" w:hAnsi="Times New Roman" w:cs="Times New Roman"/>
          <w:b/>
          <w:sz w:val="32"/>
          <w:szCs w:val="32"/>
        </w:rPr>
      </w:pPr>
    </w:p>
    <w:p w14:paraId="65A29B5D" w14:textId="0F41DC2A" w:rsidR="0032792D" w:rsidRDefault="0032792D" w:rsidP="00653680">
      <w:pPr>
        <w:jc w:val="center"/>
        <w:rPr>
          <w:rFonts w:ascii="Times New Roman" w:hAnsi="Times New Roman" w:cs="Times New Roman"/>
          <w:b/>
          <w:sz w:val="32"/>
          <w:szCs w:val="32"/>
        </w:rPr>
      </w:pPr>
      <w:r w:rsidRPr="000F454F">
        <w:rPr>
          <w:rFonts w:ascii="Times New Roman" w:hAnsi="Times New Roman" w:cs="Times New Roman"/>
          <w:b/>
          <w:sz w:val="32"/>
          <w:szCs w:val="32"/>
        </w:rPr>
        <w:t>Рабочая программа дисциплины</w:t>
      </w:r>
    </w:p>
    <w:p w14:paraId="6CA7E51D" w14:textId="77777777" w:rsidR="00291D67" w:rsidRPr="000F454F" w:rsidRDefault="00291D67" w:rsidP="00653680">
      <w:pPr>
        <w:jc w:val="center"/>
        <w:rPr>
          <w:rFonts w:ascii="Times New Roman" w:hAnsi="Times New Roman" w:cs="Times New Roman"/>
          <w:b/>
          <w:sz w:val="32"/>
          <w:szCs w:val="32"/>
        </w:rPr>
      </w:pPr>
    </w:p>
    <w:p w14:paraId="2A2F18ED" w14:textId="1E19C0C2" w:rsidR="0032792D" w:rsidRPr="000F454F" w:rsidRDefault="0032792D" w:rsidP="00653680">
      <w:pPr>
        <w:pStyle w:val="Normal1"/>
        <w:jc w:val="center"/>
        <w:rPr>
          <w:sz w:val="28"/>
          <w:szCs w:val="28"/>
        </w:rPr>
      </w:pPr>
      <w:r w:rsidRPr="00615200">
        <w:rPr>
          <w:sz w:val="28"/>
          <w:szCs w:val="28"/>
        </w:rPr>
        <w:t xml:space="preserve">для студентов, обучающихся </w:t>
      </w:r>
      <w:r w:rsidRPr="00160051">
        <w:rPr>
          <w:sz w:val="28"/>
          <w:szCs w:val="28"/>
        </w:rPr>
        <w:t>по направлению</w:t>
      </w:r>
      <w:r>
        <w:rPr>
          <w:sz w:val="28"/>
          <w:szCs w:val="28"/>
        </w:rPr>
        <w:t xml:space="preserve"> подготовки</w:t>
      </w:r>
      <w:r w:rsidRPr="00160051">
        <w:rPr>
          <w:sz w:val="28"/>
          <w:szCs w:val="28"/>
        </w:rPr>
        <w:t xml:space="preserve"> 38.0</w:t>
      </w:r>
      <w:r w:rsidR="001718BA">
        <w:rPr>
          <w:sz w:val="28"/>
          <w:szCs w:val="28"/>
        </w:rPr>
        <w:t>3</w:t>
      </w:r>
      <w:r w:rsidRPr="00160051">
        <w:rPr>
          <w:sz w:val="28"/>
          <w:szCs w:val="28"/>
        </w:rPr>
        <w:t>.0</w:t>
      </w:r>
      <w:r w:rsidR="00432BC5">
        <w:rPr>
          <w:sz w:val="28"/>
          <w:szCs w:val="28"/>
        </w:rPr>
        <w:t>1</w:t>
      </w:r>
      <w:r w:rsidRPr="00160051">
        <w:rPr>
          <w:sz w:val="28"/>
          <w:szCs w:val="28"/>
        </w:rPr>
        <w:t>«</w:t>
      </w:r>
      <w:r w:rsidR="00432BC5">
        <w:rPr>
          <w:sz w:val="28"/>
          <w:szCs w:val="28"/>
        </w:rPr>
        <w:t>Экономика</w:t>
      </w:r>
      <w:r w:rsidRPr="00160051">
        <w:rPr>
          <w:sz w:val="28"/>
          <w:szCs w:val="28"/>
        </w:rPr>
        <w:t>»</w:t>
      </w:r>
      <w:r>
        <w:rPr>
          <w:sz w:val="28"/>
          <w:szCs w:val="28"/>
        </w:rPr>
        <w:t xml:space="preserve">, </w:t>
      </w:r>
      <w:r w:rsidR="00CA2B8C">
        <w:rPr>
          <w:sz w:val="28"/>
          <w:szCs w:val="28"/>
        </w:rPr>
        <w:t>образовательная программа</w:t>
      </w:r>
      <w:r w:rsidR="002843BC">
        <w:rPr>
          <w:sz w:val="28"/>
          <w:szCs w:val="28"/>
        </w:rPr>
        <w:t xml:space="preserve"> </w:t>
      </w:r>
      <w:r w:rsidR="0081156B">
        <w:rPr>
          <w:sz w:val="28"/>
          <w:szCs w:val="28"/>
        </w:rPr>
        <w:t>«</w:t>
      </w:r>
      <w:r w:rsidR="002843BC">
        <w:rPr>
          <w:sz w:val="28"/>
          <w:szCs w:val="28"/>
        </w:rPr>
        <w:t>Финансы и анализ данных</w:t>
      </w:r>
      <w:r w:rsidR="0081156B">
        <w:rPr>
          <w:sz w:val="28"/>
          <w:szCs w:val="28"/>
        </w:rPr>
        <w:t>»</w:t>
      </w:r>
    </w:p>
    <w:p w14:paraId="6BDC0347" w14:textId="052806DB" w:rsidR="0032792D" w:rsidRDefault="0032792D" w:rsidP="00653680">
      <w:pPr>
        <w:jc w:val="center"/>
        <w:rPr>
          <w:rFonts w:ascii="Times New Roman" w:hAnsi="Times New Roman" w:cs="Times New Roman"/>
          <w:szCs w:val="28"/>
        </w:rPr>
      </w:pPr>
    </w:p>
    <w:p w14:paraId="6B9BAFF6" w14:textId="469C93D4" w:rsidR="00CA2B8C" w:rsidRDefault="00CA2B8C" w:rsidP="00653680">
      <w:pPr>
        <w:jc w:val="center"/>
        <w:rPr>
          <w:rFonts w:ascii="Times New Roman" w:hAnsi="Times New Roman" w:cs="Times New Roman"/>
          <w:szCs w:val="28"/>
        </w:rPr>
      </w:pPr>
    </w:p>
    <w:p w14:paraId="7FDFF54B" w14:textId="674FF9CC" w:rsidR="00FD5CD0" w:rsidRDefault="00FD5CD0" w:rsidP="00653680">
      <w:pPr>
        <w:jc w:val="center"/>
        <w:rPr>
          <w:rFonts w:ascii="Times New Roman" w:hAnsi="Times New Roman" w:cs="Times New Roman"/>
          <w:szCs w:val="28"/>
        </w:rPr>
      </w:pPr>
    </w:p>
    <w:p w14:paraId="022EF722" w14:textId="77777777" w:rsidR="00FD5CD0" w:rsidRDefault="00FD5CD0" w:rsidP="00653680">
      <w:pPr>
        <w:jc w:val="center"/>
        <w:rPr>
          <w:rFonts w:ascii="Times New Roman" w:hAnsi="Times New Roman" w:cs="Times New Roman"/>
          <w:szCs w:val="28"/>
        </w:rPr>
      </w:pPr>
    </w:p>
    <w:p w14:paraId="1C12C2FE" w14:textId="77777777" w:rsidR="00CA2B8C" w:rsidRPr="000F454F" w:rsidRDefault="00CA2B8C" w:rsidP="00653680">
      <w:pPr>
        <w:jc w:val="center"/>
        <w:rPr>
          <w:rFonts w:ascii="Times New Roman" w:hAnsi="Times New Roman" w:cs="Times New Roman"/>
          <w:szCs w:val="28"/>
        </w:rPr>
      </w:pPr>
    </w:p>
    <w:p w14:paraId="45BE21D7" w14:textId="77777777" w:rsidR="00A5228A" w:rsidRDefault="00A5228A" w:rsidP="00653680">
      <w:pPr>
        <w:autoSpaceDE w:val="0"/>
        <w:autoSpaceDN w:val="0"/>
        <w:adjustRightInd w:val="0"/>
        <w:jc w:val="center"/>
        <w:rPr>
          <w:rFonts w:ascii="Times New Roman" w:hAnsi="Times New Roman" w:cs="Times New Roman"/>
          <w:i/>
          <w:szCs w:val="28"/>
        </w:rPr>
      </w:pPr>
      <w:r>
        <w:rPr>
          <w:rFonts w:ascii="Times New Roman" w:hAnsi="Times New Roman" w:cs="Times New Roman"/>
          <w:i/>
          <w:szCs w:val="28"/>
        </w:rPr>
        <w:t>Рекомендовано Ученым советом Факультета экономики и бизнеса,</w:t>
      </w:r>
    </w:p>
    <w:p w14:paraId="2A25064B" w14:textId="23F240CF" w:rsidR="00A5228A" w:rsidRDefault="00D445E4" w:rsidP="00653680">
      <w:pPr>
        <w:autoSpaceDE w:val="0"/>
        <w:autoSpaceDN w:val="0"/>
        <w:adjustRightInd w:val="0"/>
        <w:jc w:val="center"/>
        <w:rPr>
          <w:rFonts w:ascii="Times New Roman" w:hAnsi="Times New Roman" w:cs="Times New Roman"/>
          <w:i/>
          <w:szCs w:val="28"/>
        </w:rPr>
      </w:pPr>
      <w:r w:rsidRPr="00D9714B">
        <w:rPr>
          <w:rFonts w:ascii="Times New Roman" w:hAnsi="Times New Roman" w:cs="Times New Roman"/>
          <w:i/>
          <w:szCs w:val="28"/>
        </w:rPr>
        <w:t xml:space="preserve">протокол № </w:t>
      </w:r>
      <w:r>
        <w:rPr>
          <w:rFonts w:ascii="Times New Roman" w:hAnsi="Times New Roman" w:cs="Times New Roman"/>
          <w:i/>
          <w:szCs w:val="28"/>
        </w:rPr>
        <w:t>33</w:t>
      </w:r>
      <w:r w:rsidRPr="00D9714B">
        <w:rPr>
          <w:rFonts w:ascii="Times New Roman" w:hAnsi="Times New Roman" w:cs="Times New Roman"/>
          <w:i/>
          <w:szCs w:val="28"/>
        </w:rPr>
        <w:t xml:space="preserve"> от </w:t>
      </w:r>
      <w:r>
        <w:rPr>
          <w:rFonts w:ascii="Times New Roman" w:hAnsi="Times New Roman" w:cs="Times New Roman"/>
          <w:i/>
          <w:szCs w:val="28"/>
        </w:rPr>
        <w:t>17.10.</w:t>
      </w:r>
      <w:r w:rsidRPr="00D9714B">
        <w:rPr>
          <w:rFonts w:ascii="Times New Roman" w:hAnsi="Times New Roman" w:cs="Times New Roman"/>
          <w:i/>
          <w:szCs w:val="28"/>
        </w:rPr>
        <w:t>2023г.</w:t>
      </w:r>
    </w:p>
    <w:p w14:paraId="696F2A7C" w14:textId="77777777" w:rsidR="00A5228A" w:rsidRDefault="00A5228A" w:rsidP="00653680">
      <w:pPr>
        <w:autoSpaceDE w:val="0"/>
        <w:autoSpaceDN w:val="0"/>
        <w:adjustRightInd w:val="0"/>
        <w:jc w:val="center"/>
        <w:rPr>
          <w:rFonts w:ascii="Times New Roman" w:hAnsi="Times New Roman" w:cs="Times New Roman"/>
          <w:i/>
          <w:szCs w:val="28"/>
        </w:rPr>
      </w:pPr>
    </w:p>
    <w:p w14:paraId="68BDBC93" w14:textId="77777777" w:rsidR="00A5228A" w:rsidRDefault="00A5228A" w:rsidP="00653680">
      <w:pPr>
        <w:autoSpaceDE w:val="0"/>
        <w:autoSpaceDN w:val="0"/>
        <w:adjustRightInd w:val="0"/>
        <w:jc w:val="center"/>
        <w:rPr>
          <w:rFonts w:ascii="Times New Roman" w:hAnsi="Times New Roman" w:cs="Times New Roman"/>
          <w:i/>
          <w:szCs w:val="28"/>
        </w:rPr>
      </w:pPr>
      <w:r>
        <w:rPr>
          <w:rFonts w:ascii="Times New Roman" w:hAnsi="Times New Roman" w:cs="Times New Roman"/>
          <w:i/>
          <w:szCs w:val="28"/>
        </w:rPr>
        <w:t>Одобрено Советом учебно-научного департамента корпоративных финансов и корпоративного управления</w:t>
      </w:r>
    </w:p>
    <w:p w14:paraId="51F831F6" w14:textId="4F30B072" w:rsidR="00A5228A" w:rsidRDefault="00D445E4" w:rsidP="00653680">
      <w:pPr>
        <w:autoSpaceDE w:val="0"/>
        <w:autoSpaceDN w:val="0"/>
        <w:adjustRightInd w:val="0"/>
        <w:jc w:val="center"/>
        <w:rPr>
          <w:rFonts w:ascii="Times New Roman" w:hAnsi="Times New Roman" w:cs="Times New Roman"/>
          <w:i/>
          <w:szCs w:val="28"/>
        </w:rPr>
      </w:pPr>
      <w:r w:rsidRPr="00D9714B">
        <w:rPr>
          <w:rFonts w:ascii="Times New Roman" w:hAnsi="Times New Roman" w:cs="Times New Roman"/>
          <w:i/>
          <w:szCs w:val="28"/>
        </w:rPr>
        <w:t xml:space="preserve">протокол № </w:t>
      </w:r>
      <w:r>
        <w:rPr>
          <w:rFonts w:ascii="Times New Roman" w:hAnsi="Times New Roman" w:cs="Times New Roman"/>
          <w:i/>
          <w:szCs w:val="28"/>
        </w:rPr>
        <w:t>49</w:t>
      </w:r>
      <w:r w:rsidRPr="00D9714B">
        <w:rPr>
          <w:rFonts w:ascii="Times New Roman" w:hAnsi="Times New Roman" w:cs="Times New Roman"/>
          <w:i/>
          <w:szCs w:val="28"/>
        </w:rPr>
        <w:t xml:space="preserve"> от 25</w:t>
      </w:r>
      <w:r>
        <w:rPr>
          <w:rFonts w:ascii="Times New Roman" w:hAnsi="Times New Roman" w:cs="Times New Roman"/>
          <w:i/>
          <w:szCs w:val="28"/>
        </w:rPr>
        <w:t>.09.</w:t>
      </w:r>
      <w:r w:rsidRPr="00D9714B">
        <w:rPr>
          <w:rFonts w:ascii="Times New Roman" w:hAnsi="Times New Roman" w:cs="Times New Roman"/>
          <w:i/>
          <w:szCs w:val="28"/>
        </w:rPr>
        <w:t>2023г.</w:t>
      </w:r>
    </w:p>
    <w:p w14:paraId="53629B84" w14:textId="437CE8F6" w:rsidR="00CA2B8C" w:rsidRDefault="00CA2B8C" w:rsidP="00653680">
      <w:pPr>
        <w:jc w:val="center"/>
        <w:rPr>
          <w:rFonts w:ascii="Times New Roman" w:hAnsi="Times New Roman" w:cs="Times New Roman"/>
          <w:szCs w:val="28"/>
        </w:rPr>
      </w:pPr>
    </w:p>
    <w:p w14:paraId="1700F26B" w14:textId="77777777" w:rsidR="002843BC" w:rsidRDefault="002843BC" w:rsidP="00653680">
      <w:pPr>
        <w:jc w:val="center"/>
        <w:rPr>
          <w:rFonts w:ascii="Times New Roman" w:hAnsi="Times New Roman" w:cs="Times New Roman"/>
          <w:szCs w:val="28"/>
        </w:rPr>
      </w:pPr>
    </w:p>
    <w:p w14:paraId="08F50194" w14:textId="310F3EC8" w:rsidR="00CA2B8C" w:rsidRDefault="00CA2B8C" w:rsidP="00653680">
      <w:pPr>
        <w:jc w:val="center"/>
        <w:rPr>
          <w:rFonts w:ascii="Times New Roman" w:hAnsi="Times New Roman" w:cs="Times New Roman"/>
          <w:szCs w:val="28"/>
        </w:rPr>
      </w:pPr>
    </w:p>
    <w:p w14:paraId="30E85A72" w14:textId="4D0490F9" w:rsidR="0081156B" w:rsidRDefault="0081156B" w:rsidP="00653680">
      <w:pPr>
        <w:jc w:val="center"/>
        <w:rPr>
          <w:rFonts w:ascii="Times New Roman" w:hAnsi="Times New Roman" w:cs="Times New Roman"/>
          <w:szCs w:val="28"/>
        </w:rPr>
      </w:pPr>
    </w:p>
    <w:p w14:paraId="433A6D8F" w14:textId="66834D02" w:rsidR="0081156B" w:rsidRDefault="0081156B" w:rsidP="00653680">
      <w:pPr>
        <w:jc w:val="center"/>
        <w:rPr>
          <w:rFonts w:ascii="Times New Roman" w:hAnsi="Times New Roman" w:cs="Times New Roman"/>
          <w:szCs w:val="28"/>
        </w:rPr>
      </w:pPr>
    </w:p>
    <w:p w14:paraId="562E3106" w14:textId="77777777" w:rsidR="0081156B" w:rsidRDefault="0081156B" w:rsidP="00653680">
      <w:pPr>
        <w:jc w:val="center"/>
        <w:rPr>
          <w:rFonts w:ascii="Times New Roman" w:hAnsi="Times New Roman" w:cs="Times New Roman"/>
          <w:szCs w:val="28"/>
        </w:rPr>
      </w:pPr>
    </w:p>
    <w:p w14:paraId="3A4A5073" w14:textId="77777777" w:rsidR="00CA2B8C" w:rsidRPr="000F454F" w:rsidRDefault="00CA2B8C" w:rsidP="00653680">
      <w:pPr>
        <w:jc w:val="center"/>
        <w:rPr>
          <w:rFonts w:ascii="Times New Roman" w:hAnsi="Times New Roman" w:cs="Times New Roman"/>
          <w:szCs w:val="28"/>
        </w:rPr>
      </w:pPr>
    </w:p>
    <w:p w14:paraId="46CA2555" w14:textId="097B6EC4" w:rsidR="0032792D" w:rsidRDefault="005E5E2A" w:rsidP="00653680">
      <w:pPr>
        <w:widowControl w:val="0"/>
        <w:tabs>
          <w:tab w:val="left" w:pos="0"/>
        </w:tabs>
        <w:spacing w:line="360" w:lineRule="auto"/>
        <w:jc w:val="center"/>
        <w:rPr>
          <w:rFonts w:ascii="Times New Roman" w:hAnsi="Times New Roman" w:cs="Times New Roman"/>
        </w:rPr>
      </w:pPr>
      <w:r>
        <w:rPr>
          <w:rFonts w:ascii="Times New Roman" w:hAnsi="Times New Roman" w:cs="Times New Roman"/>
        </w:rPr>
        <w:t>Москва 202</w:t>
      </w:r>
      <w:r w:rsidR="002843BC">
        <w:rPr>
          <w:rFonts w:ascii="Times New Roman" w:hAnsi="Times New Roman" w:cs="Times New Roman"/>
        </w:rPr>
        <w:t>3</w:t>
      </w:r>
    </w:p>
    <w:p w14:paraId="11A231E0" w14:textId="21C2A243" w:rsidR="00BA520E" w:rsidRPr="00782382" w:rsidRDefault="00BA520E" w:rsidP="00BA520E">
      <w:pPr>
        <w:jc w:val="both"/>
        <w:rPr>
          <w:rFonts w:ascii="Times New Roman" w:hAnsi="Times New Roman"/>
          <w:sz w:val="24"/>
        </w:rPr>
      </w:pPr>
      <w:r w:rsidRPr="00782382">
        <w:rPr>
          <w:rFonts w:ascii="Times New Roman" w:hAnsi="Times New Roman"/>
          <w:b/>
          <w:i/>
          <w:sz w:val="24"/>
        </w:rPr>
        <w:lastRenderedPageBreak/>
        <w:t xml:space="preserve">Рецензенты: </w:t>
      </w:r>
      <w:r w:rsidR="00013D66">
        <w:rPr>
          <w:rFonts w:ascii="Times New Roman" w:hAnsi="Times New Roman"/>
          <w:b/>
          <w:sz w:val="24"/>
        </w:rPr>
        <w:t>Лосева О.В.</w:t>
      </w:r>
      <w:r w:rsidRPr="00782382">
        <w:rPr>
          <w:rFonts w:ascii="Times New Roman" w:hAnsi="Times New Roman"/>
          <w:b/>
          <w:sz w:val="24"/>
        </w:rPr>
        <w:t>.</w:t>
      </w:r>
      <w:r w:rsidRPr="00782382">
        <w:rPr>
          <w:rFonts w:ascii="Times New Roman" w:hAnsi="Times New Roman"/>
          <w:sz w:val="24"/>
        </w:rPr>
        <w:t xml:space="preserve">, </w:t>
      </w:r>
      <w:r w:rsidR="00013D66">
        <w:rPr>
          <w:rFonts w:ascii="Times New Roman" w:hAnsi="Times New Roman"/>
          <w:sz w:val="24"/>
        </w:rPr>
        <w:t>д</w:t>
      </w:r>
      <w:r w:rsidRPr="00782382">
        <w:rPr>
          <w:rFonts w:ascii="Times New Roman" w:hAnsi="Times New Roman"/>
          <w:sz w:val="24"/>
        </w:rPr>
        <w:t>.э.н., доцент</w:t>
      </w:r>
      <w:r w:rsidR="00013D66">
        <w:rPr>
          <w:rFonts w:ascii="Times New Roman" w:hAnsi="Times New Roman"/>
          <w:sz w:val="24"/>
        </w:rPr>
        <w:t>, профессор</w:t>
      </w:r>
      <w:r w:rsidRPr="00782382">
        <w:rPr>
          <w:rFonts w:ascii="Times New Roman" w:hAnsi="Times New Roman"/>
          <w:sz w:val="24"/>
        </w:rPr>
        <w:t xml:space="preserve"> департамента корпоративных финансов и корпоративного управления факультета Экономики и бизнеса</w:t>
      </w:r>
    </w:p>
    <w:p w14:paraId="353FF874" w14:textId="77777777" w:rsidR="0007747A" w:rsidRPr="00440D51" w:rsidRDefault="0007747A" w:rsidP="0007747A">
      <w:pPr>
        <w:ind w:left="709"/>
        <w:jc w:val="both"/>
        <w:rPr>
          <w:rFonts w:ascii="Times New Roman" w:hAnsi="Times New Roman" w:cs="Times New Roman"/>
          <w:b/>
          <w:sz w:val="24"/>
        </w:rPr>
      </w:pPr>
    </w:p>
    <w:p w14:paraId="722B4AD6" w14:textId="77777777" w:rsidR="00B26975" w:rsidRPr="00440D51" w:rsidRDefault="00B26975" w:rsidP="0007747A">
      <w:pPr>
        <w:ind w:firstLine="567"/>
        <w:jc w:val="both"/>
        <w:rPr>
          <w:rFonts w:ascii="Times New Roman" w:hAnsi="Times New Roman" w:cs="Times New Roman"/>
          <w:b/>
          <w:noProof/>
          <w:szCs w:val="28"/>
        </w:rPr>
      </w:pPr>
    </w:p>
    <w:p w14:paraId="6E530DB5" w14:textId="0654C3D9" w:rsidR="0032792D" w:rsidRDefault="001718BA" w:rsidP="0097675C">
      <w:pPr>
        <w:spacing w:line="360" w:lineRule="auto"/>
        <w:jc w:val="both"/>
        <w:rPr>
          <w:rFonts w:ascii="Times New Roman" w:hAnsi="Times New Roman" w:cs="Times New Roman"/>
          <w:b/>
          <w:noProof/>
          <w:szCs w:val="28"/>
        </w:rPr>
      </w:pPr>
      <w:r>
        <w:rPr>
          <w:rFonts w:ascii="Times New Roman" w:hAnsi="Times New Roman" w:cs="Times New Roman"/>
          <w:b/>
          <w:noProof/>
          <w:szCs w:val="28"/>
        </w:rPr>
        <w:t>Помулев А.А.</w:t>
      </w:r>
    </w:p>
    <w:p w14:paraId="01E2E5A3" w14:textId="76D82521" w:rsidR="0007747A" w:rsidRPr="00440D51" w:rsidRDefault="001C5A7F" w:rsidP="0097675C">
      <w:pPr>
        <w:spacing w:line="360" w:lineRule="auto"/>
        <w:jc w:val="both"/>
        <w:rPr>
          <w:rFonts w:ascii="Times New Roman" w:hAnsi="Times New Roman" w:cs="Times New Roman"/>
          <w:szCs w:val="28"/>
        </w:rPr>
      </w:pPr>
      <w:r>
        <w:rPr>
          <w:rFonts w:ascii="Times New Roman" w:hAnsi="Times New Roman" w:cs="Times New Roman"/>
          <w:b/>
          <w:noProof/>
          <w:szCs w:val="28"/>
        </w:rPr>
        <w:t>П</w:t>
      </w:r>
      <w:r w:rsidR="001718BA">
        <w:rPr>
          <w:rFonts w:ascii="Times New Roman" w:hAnsi="Times New Roman" w:cs="Times New Roman"/>
          <w:b/>
          <w:noProof/>
          <w:szCs w:val="28"/>
        </w:rPr>
        <w:t>роектное финансирование</w:t>
      </w:r>
      <w:r w:rsidR="0032792D">
        <w:rPr>
          <w:rFonts w:ascii="Times New Roman" w:hAnsi="Times New Roman" w:cs="Times New Roman"/>
          <w:b/>
          <w:noProof/>
          <w:szCs w:val="28"/>
        </w:rPr>
        <w:t>:</w:t>
      </w:r>
      <w:r w:rsidR="0007747A" w:rsidRPr="00440D51">
        <w:rPr>
          <w:rFonts w:ascii="Times New Roman" w:hAnsi="Times New Roman" w:cs="Times New Roman"/>
          <w:noProof/>
          <w:szCs w:val="28"/>
        </w:rPr>
        <w:t xml:space="preserve"> Рабочая программа</w:t>
      </w:r>
      <w:r w:rsidR="0007747A" w:rsidRPr="00440D51">
        <w:rPr>
          <w:rFonts w:ascii="Times New Roman" w:hAnsi="Times New Roman" w:cs="Times New Roman"/>
          <w:szCs w:val="28"/>
        </w:rPr>
        <w:t xml:space="preserve"> </w:t>
      </w:r>
      <w:r w:rsidR="0032792D">
        <w:rPr>
          <w:rFonts w:ascii="Times New Roman" w:hAnsi="Times New Roman" w:cs="Times New Roman"/>
          <w:szCs w:val="28"/>
        </w:rPr>
        <w:t>дисциплины</w:t>
      </w:r>
      <w:r w:rsidR="0097675C">
        <w:rPr>
          <w:rFonts w:ascii="Times New Roman" w:hAnsi="Times New Roman" w:cs="Times New Roman"/>
          <w:szCs w:val="28"/>
        </w:rPr>
        <w:t xml:space="preserve"> </w:t>
      </w:r>
      <w:r w:rsidR="0007747A" w:rsidRPr="00440D51">
        <w:rPr>
          <w:rFonts w:ascii="Times New Roman" w:hAnsi="Times New Roman" w:cs="Times New Roman"/>
          <w:szCs w:val="28"/>
        </w:rPr>
        <w:t xml:space="preserve">для </w:t>
      </w:r>
      <w:r w:rsidR="00A33618" w:rsidRPr="00440D51">
        <w:rPr>
          <w:rFonts w:ascii="Times New Roman" w:hAnsi="Times New Roman" w:cs="Times New Roman"/>
          <w:szCs w:val="28"/>
        </w:rPr>
        <w:t>студентов</w:t>
      </w:r>
      <w:r w:rsidR="0007747A" w:rsidRPr="00440D51">
        <w:rPr>
          <w:rFonts w:ascii="Times New Roman" w:hAnsi="Times New Roman" w:cs="Times New Roman"/>
          <w:szCs w:val="28"/>
        </w:rPr>
        <w:t xml:space="preserve">, </w:t>
      </w:r>
      <w:r w:rsidR="0007747A" w:rsidRPr="00370FAE">
        <w:rPr>
          <w:rFonts w:ascii="Times New Roman" w:hAnsi="Times New Roman" w:cs="Times New Roman"/>
          <w:szCs w:val="28"/>
        </w:rPr>
        <w:t xml:space="preserve">обучающихся по направлению </w:t>
      </w:r>
      <w:r w:rsidR="00C43BC9" w:rsidRPr="00370FAE">
        <w:rPr>
          <w:rFonts w:ascii="Times New Roman" w:hAnsi="Times New Roman" w:cs="Times New Roman"/>
          <w:szCs w:val="28"/>
        </w:rPr>
        <w:t>38.0</w:t>
      </w:r>
      <w:r w:rsidR="001718BA" w:rsidRPr="00370FAE">
        <w:rPr>
          <w:rFonts w:ascii="Times New Roman" w:hAnsi="Times New Roman" w:cs="Times New Roman"/>
          <w:szCs w:val="28"/>
        </w:rPr>
        <w:t>3</w:t>
      </w:r>
      <w:r w:rsidR="00C43BC9" w:rsidRPr="00370FAE">
        <w:rPr>
          <w:rFonts w:ascii="Times New Roman" w:hAnsi="Times New Roman" w:cs="Times New Roman"/>
          <w:szCs w:val="28"/>
        </w:rPr>
        <w:t>.0</w:t>
      </w:r>
      <w:r w:rsidR="00432BC5">
        <w:rPr>
          <w:rFonts w:ascii="Times New Roman" w:hAnsi="Times New Roman" w:cs="Times New Roman"/>
          <w:szCs w:val="28"/>
        </w:rPr>
        <w:t>1</w:t>
      </w:r>
      <w:r w:rsidR="0007747A" w:rsidRPr="00370FAE">
        <w:rPr>
          <w:rFonts w:ascii="Times New Roman" w:hAnsi="Times New Roman" w:cs="Times New Roman"/>
          <w:szCs w:val="28"/>
        </w:rPr>
        <w:t xml:space="preserve"> «</w:t>
      </w:r>
      <w:r w:rsidR="00432BC5">
        <w:rPr>
          <w:rFonts w:ascii="Times New Roman" w:hAnsi="Times New Roman" w:cs="Times New Roman"/>
          <w:szCs w:val="28"/>
        </w:rPr>
        <w:t>Экономика</w:t>
      </w:r>
      <w:r w:rsidR="0007747A" w:rsidRPr="00370FAE">
        <w:rPr>
          <w:rFonts w:ascii="Times New Roman" w:hAnsi="Times New Roman" w:cs="Times New Roman"/>
          <w:szCs w:val="28"/>
        </w:rPr>
        <w:t>»</w:t>
      </w:r>
      <w:r w:rsidR="0032792D" w:rsidRPr="00370FAE">
        <w:rPr>
          <w:rFonts w:ascii="Times New Roman" w:hAnsi="Times New Roman" w:cs="Times New Roman"/>
          <w:szCs w:val="28"/>
        </w:rPr>
        <w:t xml:space="preserve">, </w:t>
      </w:r>
      <w:r w:rsidR="002843BC">
        <w:rPr>
          <w:rFonts w:ascii="Times New Roman" w:hAnsi="Times New Roman" w:cs="Times New Roman"/>
          <w:szCs w:val="28"/>
        </w:rPr>
        <w:t xml:space="preserve">образовательная программа </w:t>
      </w:r>
      <w:r w:rsidR="00F93510" w:rsidRPr="002843BC">
        <w:rPr>
          <w:rFonts w:ascii="Times New Roman" w:hAnsi="Times New Roman" w:cs="Times New Roman"/>
          <w:szCs w:val="28"/>
        </w:rPr>
        <w:t>«</w:t>
      </w:r>
      <w:r w:rsidR="002843BC" w:rsidRPr="002843BC">
        <w:rPr>
          <w:rFonts w:ascii="Times New Roman" w:hAnsi="Times New Roman" w:cs="Times New Roman"/>
          <w:szCs w:val="28"/>
        </w:rPr>
        <w:t>Финансы и анализ данных»</w:t>
      </w:r>
      <w:r w:rsidR="0032792D" w:rsidRPr="002843BC">
        <w:rPr>
          <w:rFonts w:ascii="Times New Roman" w:hAnsi="Times New Roman" w:cs="Times New Roman"/>
          <w:szCs w:val="28"/>
        </w:rPr>
        <w:t>.</w:t>
      </w:r>
      <w:r w:rsidR="0007747A" w:rsidRPr="00370FAE">
        <w:rPr>
          <w:rFonts w:ascii="Times New Roman" w:hAnsi="Times New Roman" w:cs="Times New Roman"/>
          <w:szCs w:val="28"/>
        </w:rPr>
        <w:t xml:space="preserve"> – М.: Финансовый университет, </w:t>
      </w:r>
      <w:r w:rsidR="00F511C8" w:rsidRPr="00370FAE">
        <w:rPr>
          <w:rFonts w:ascii="Times New Roman" w:hAnsi="Times New Roman" w:cs="Times New Roman"/>
          <w:szCs w:val="28"/>
        </w:rPr>
        <w:t>департамент корпоративных финансово и корпоративного управления</w:t>
      </w:r>
      <w:r w:rsidR="00BA520E">
        <w:rPr>
          <w:rFonts w:ascii="Times New Roman" w:hAnsi="Times New Roman" w:cs="Times New Roman"/>
          <w:szCs w:val="28"/>
        </w:rPr>
        <w:t xml:space="preserve"> </w:t>
      </w:r>
      <w:r w:rsidR="00BA520E" w:rsidRPr="00782382">
        <w:rPr>
          <w:rFonts w:ascii="Times New Roman" w:hAnsi="Times New Roman"/>
          <w:szCs w:val="28"/>
        </w:rPr>
        <w:t>факультета Экономики и бизнеса</w:t>
      </w:r>
      <w:r w:rsidR="0007747A" w:rsidRPr="00370FAE">
        <w:rPr>
          <w:rFonts w:ascii="Times New Roman" w:hAnsi="Times New Roman" w:cs="Times New Roman"/>
          <w:szCs w:val="28"/>
        </w:rPr>
        <w:t>, 20</w:t>
      </w:r>
      <w:r w:rsidR="00A76C93" w:rsidRPr="00370FAE">
        <w:rPr>
          <w:rFonts w:ascii="Times New Roman" w:hAnsi="Times New Roman" w:cs="Times New Roman"/>
          <w:szCs w:val="28"/>
        </w:rPr>
        <w:t>2</w:t>
      </w:r>
      <w:r w:rsidR="002843BC">
        <w:rPr>
          <w:rFonts w:ascii="Times New Roman" w:hAnsi="Times New Roman" w:cs="Times New Roman"/>
          <w:szCs w:val="28"/>
        </w:rPr>
        <w:t>3</w:t>
      </w:r>
      <w:r w:rsidR="0007747A" w:rsidRPr="00370FAE">
        <w:rPr>
          <w:rFonts w:ascii="Times New Roman" w:hAnsi="Times New Roman" w:cs="Times New Roman"/>
          <w:szCs w:val="28"/>
        </w:rPr>
        <w:t>. –</w:t>
      </w:r>
      <w:r w:rsidR="00390030" w:rsidRPr="00370FAE">
        <w:rPr>
          <w:rFonts w:ascii="Times New Roman" w:hAnsi="Times New Roman" w:cs="Times New Roman"/>
          <w:szCs w:val="28"/>
        </w:rPr>
        <w:t xml:space="preserve"> </w:t>
      </w:r>
      <w:r w:rsidR="00287345">
        <w:rPr>
          <w:rFonts w:ascii="Times New Roman" w:hAnsi="Times New Roman" w:cs="Times New Roman"/>
          <w:szCs w:val="28"/>
        </w:rPr>
        <w:t>3</w:t>
      </w:r>
      <w:r w:rsidR="00134CEC">
        <w:rPr>
          <w:rFonts w:ascii="Times New Roman" w:hAnsi="Times New Roman" w:cs="Times New Roman"/>
          <w:szCs w:val="28"/>
        </w:rPr>
        <w:t xml:space="preserve">3 </w:t>
      </w:r>
      <w:r w:rsidR="0007747A" w:rsidRPr="00370FAE">
        <w:rPr>
          <w:rFonts w:ascii="Times New Roman" w:hAnsi="Times New Roman" w:cs="Times New Roman"/>
          <w:szCs w:val="28"/>
        </w:rPr>
        <w:t>с.</w:t>
      </w:r>
      <w:r w:rsidR="0007747A" w:rsidRPr="00440D51">
        <w:rPr>
          <w:rFonts w:ascii="Times New Roman" w:hAnsi="Times New Roman" w:cs="Times New Roman"/>
          <w:szCs w:val="28"/>
        </w:rPr>
        <w:t xml:space="preserve"> </w:t>
      </w:r>
    </w:p>
    <w:p w14:paraId="78905549" w14:textId="77777777" w:rsidR="0007747A" w:rsidRPr="00440D51" w:rsidRDefault="0007747A" w:rsidP="0007747A">
      <w:pPr>
        <w:ind w:left="709" w:firstLine="567"/>
        <w:jc w:val="both"/>
        <w:rPr>
          <w:rFonts w:ascii="Times New Roman" w:hAnsi="Times New Roman" w:cs="Times New Roman"/>
          <w:szCs w:val="28"/>
        </w:rPr>
      </w:pPr>
    </w:p>
    <w:p w14:paraId="5424BEC4" w14:textId="7128C1C9" w:rsidR="0007747A" w:rsidRDefault="0097675C" w:rsidP="0007747A">
      <w:pPr>
        <w:tabs>
          <w:tab w:val="left" w:pos="709"/>
          <w:tab w:val="left" w:pos="993"/>
        </w:tabs>
        <w:ind w:firstLine="567"/>
        <w:jc w:val="both"/>
        <w:rPr>
          <w:rFonts w:ascii="Times New Roman" w:hAnsi="Times New Roman" w:cs="Times New Roman"/>
          <w:sz w:val="24"/>
        </w:rPr>
      </w:pPr>
      <w:r>
        <w:rPr>
          <w:rFonts w:ascii="Times New Roman" w:hAnsi="Times New Roman" w:cs="Times New Roman"/>
          <w:sz w:val="24"/>
        </w:rPr>
        <w:t xml:space="preserve"> </w:t>
      </w:r>
    </w:p>
    <w:p w14:paraId="20B74FAE" w14:textId="423A6B2D" w:rsidR="0007747A" w:rsidRPr="00440D51" w:rsidRDefault="0007747A" w:rsidP="0007747A">
      <w:pPr>
        <w:tabs>
          <w:tab w:val="left" w:pos="709"/>
          <w:tab w:val="left" w:pos="993"/>
        </w:tabs>
        <w:ind w:firstLine="567"/>
        <w:jc w:val="both"/>
        <w:rPr>
          <w:rFonts w:ascii="Times New Roman" w:hAnsi="Times New Roman" w:cs="Times New Roman"/>
          <w:sz w:val="24"/>
        </w:rPr>
      </w:pPr>
      <w:r w:rsidRPr="00440D51">
        <w:rPr>
          <w:rFonts w:ascii="Times New Roman" w:hAnsi="Times New Roman" w:cs="Times New Roman"/>
          <w:sz w:val="24"/>
        </w:rPr>
        <w:t xml:space="preserve">Рабочая программа дисциплины </w:t>
      </w:r>
      <w:r w:rsidRPr="00440D51">
        <w:rPr>
          <w:rFonts w:ascii="Times New Roman" w:hAnsi="Times New Roman" w:cs="Times New Roman"/>
          <w:spacing w:val="-2"/>
          <w:sz w:val="24"/>
        </w:rPr>
        <w:t>содержит</w:t>
      </w:r>
      <w:r w:rsidRPr="00440D51">
        <w:rPr>
          <w:rFonts w:ascii="Times New Roman" w:hAnsi="Times New Roman" w:cs="Times New Roman"/>
          <w:sz w:val="24"/>
        </w:rPr>
        <w:t xml:space="preserve"> требования к результатам освоения дисциплины,</w:t>
      </w:r>
      <w:r w:rsidR="00FC5EA1" w:rsidRPr="00440D51">
        <w:rPr>
          <w:rFonts w:ascii="Times New Roman" w:hAnsi="Times New Roman" w:cs="Times New Roman"/>
          <w:sz w:val="24"/>
        </w:rPr>
        <w:t xml:space="preserve"> </w:t>
      </w:r>
      <w:r w:rsidRPr="00440D51">
        <w:rPr>
          <w:rFonts w:ascii="Times New Roman" w:hAnsi="Times New Roman" w:cs="Times New Roman"/>
          <w:sz w:val="24"/>
        </w:rPr>
        <w:t>программу, тематику практических и семинарских занятий и</w:t>
      </w:r>
      <w:r w:rsidR="004B2F20" w:rsidRPr="00440D51">
        <w:rPr>
          <w:rFonts w:ascii="Times New Roman" w:hAnsi="Times New Roman" w:cs="Times New Roman"/>
          <w:sz w:val="24"/>
        </w:rPr>
        <w:t xml:space="preserve"> </w:t>
      </w:r>
      <w:r w:rsidRPr="00440D51">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440D51" w:rsidRDefault="0007747A" w:rsidP="0007747A">
      <w:pPr>
        <w:ind w:firstLine="567"/>
        <w:jc w:val="both"/>
        <w:rPr>
          <w:rFonts w:ascii="Times New Roman" w:hAnsi="Times New Roman" w:cs="Times New Roman"/>
          <w:szCs w:val="28"/>
        </w:rPr>
      </w:pPr>
    </w:p>
    <w:p w14:paraId="3EA6F799" w14:textId="24258D8B" w:rsidR="0007747A" w:rsidRPr="00440D51" w:rsidRDefault="009D074B" w:rsidP="002843BC">
      <w:pPr>
        <w:pStyle w:val="4"/>
        <w:keepNext w:val="0"/>
        <w:spacing w:before="0" w:after="0"/>
      </w:pPr>
      <w:r w:rsidRPr="00440D51">
        <w:t xml:space="preserve">   </w:t>
      </w:r>
    </w:p>
    <w:p w14:paraId="01A9A27C" w14:textId="77777777" w:rsidR="00022563" w:rsidRPr="00440D51" w:rsidRDefault="00022563" w:rsidP="00CC289A">
      <w:pPr>
        <w:jc w:val="center"/>
        <w:rPr>
          <w:rFonts w:ascii="Times New Roman" w:hAnsi="Times New Roman" w:cs="Times New Roman"/>
          <w:i/>
          <w:szCs w:val="28"/>
        </w:rPr>
      </w:pPr>
    </w:p>
    <w:p w14:paraId="4676A85B" w14:textId="6E3882EC" w:rsidR="001718BA" w:rsidRDefault="001718BA" w:rsidP="0007747A">
      <w:pPr>
        <w:jc w:val="center"/>
        <w:rPr>
          <w:rFonts w:ascii="Times New Roman" w:hAnsi="Times New Roman" w:cs="Times New Roman"/>
          <w:b/>
          <w:szCs w:val="28"/>
        </w:rPr>
      </w:pPr>
      <w:r>
        <w:rPr>
          <w:rFonts w:ascii="Times New Roman" w:hAnsi="Times New Roman" w:cs="Times New Roman"/>
          <w:b/>
          <w:szCs w:val="28"/>
        </w:rPr>
        <w:t xml:space="preserve">Помулев </w:t>
      </w:r>
      <w:r w:rsidR="00B028C1">
        <w:rPr>
          <w:rFonts w:ascii="Times New Roman" w:hAnsi="Times New Roman" w:cs="Times New Roman"/>
          <w:b/>
          <w:szCs w:val="28"/>
        </w:rPr>
        <w:t>Александр Александрович</w:t>
      </w:r>
    </w:p>
    <w:p w14:paraId="61517140" w14:textId="77777777" w:rsidR="00291D67" w:rsidRPr="00440D51" w:rsidRDefault="00291D67" w:rsidP="0007747A">
      <w:pPr>
        <w:jc w:val="center"/>
        <w:rPr>
          <w:rFonts w:ascii="Times New Roman" w:hAnsi="Times New Roman" w:cs="Times New Roman"/>
          <w:b/>
          <w:szCs w:val="28"/>
        </w:rPr>
      </w:pPr>
    </w:p>
    <w:p w14:paraId="02227D8C" w14:textId="0CB90C78" w:rsidR="00291D67" w:rsidRDefault="001C5A7F" w:rsidP="0007747A">
      <w:pPr>
        <w:jc w:val="center"/>
        <w:rPr>
          <w:rFonts w:ascii="Times New Roman" w:hAnsi="Times New Roman" w:cs="Times New Roman"/>
          <w:b/>
          <w:noProof/>
          <w:szCs w:val="28"/>
        </w:rPr>
      </w:pPr>
      <w:r>
        <w:rPr>
          <w:rFonts w:ascii="Times New Roman" w:hAnsi="Times New Roman" w:cs="Times New Roman"/>
          <w:b/>
          <w:noProof/>
          <w:szCs w:val="28"/>
        </w:rPr>
        <w:t>П</w:t>
      </w:r>
      <w:r w:rsidR="001718BA">
        <w:rPr>
          <w:rFonts w:ascii="Times New Roman" w:hAnsi="Times New Roman" w:cs="Times New Roman"/>
          <w:b/>
          <w:noProof/>
          <w:szCs w:val="28"/>
        </w:rPr>
        <w:t>роектное финансирование</w:t>
      </w:r>
    </w:p>
    <w:p w14:paraId="53AA4797" w14:textId="77777777" w:rsidR="001718BA" w:rsidRPr="00440D51" w:rsidRDefault="001718BA" w:rsidP="0007747A">
      <w:pPr>
        <w:jc w:val="center"/>
        <w:rPr>
          <w:rFonts w:ascii="Times New Roman" w:hAnsi="Times New Roman" w:cs="Times New Roman"/>
          <w:b/>
          <w:caps/>
          <w:szCs w:val="28"/>
        </w:rPr>
      </w:pPr>
    </w:p>
    <w:p w14:paraId="02A835CC" w14:textId="4C82F80D" w:rsidR="0007747A" w:rsidRDefault="0007747A" w:rsidP="00CC289A">
      <w:pPr>
        <w:jc w:val="center"/>
        <w:rPr>
          <w:rFonts w:ascii="Times New Roman" w:hAnsi="Times New Roman" w:cs="Times New Roman"/>
          <w:b/>
          <w:sz w:val="24"/>
        </w:rPr>
      </w:pPr>
      <w:r w:rsidRPr="00440D51">
        <w:rPr>
          <w:rFonts w:ascii="Times New Roman" w:hAnsi="Times New Roman" w:cs="Times New Roman"/>
          <w:b/>
          <w:sz w:val="24"/>
        </w:rPr>
        <w:t>Рабочая программа дисциплины</w:t>
      </w:r>
    </w:p>
    <w:p w14:paraId="43F61C4A" w14:textId="77777777" w:rsidR="00370FAE" w:rsidRPr="00440D51" w:rsidRDefault="00370FAE" w:rsidP="00CC289A">
      <w:pPr>
        <w:jc w:val="center"/>
        <w:rPr>
          <w:rFonts w:ascii="Times New Roman" w:hAnsi="Times New Roman" w:cs="Times New Roman"/>
          <w:b/>
          <w:sz w:val="24"/>
        </w:rPr>
      </w:pPr>
    </w:p>
    <w:p w14:paraId="3F8AE79E" w14:textId="77777777" w:rsidR="00B26975" w:rsidRPr="00440D51" w:rsidRDefault="00B26975" w:rsidP="0007747A">
      <w:pPr>
        <w:ind w:left="741"/>
        <w:jc w:val="center"/>
        <w:rPr>
          <w:rFonts w:ascii="Times New Roman" w:hAnsi="Times New Roman" w:cs="Times New Roman"/>
          <w:bCs/>
          <w:sz w:val="24"/>
        </w:rPr>
      </w:pPr>
    </w:p>
    <w:p w14:paraId="4EE4692C" w14:textId="77777777" w:rsidR="0007747A" w:rsidRDefault="0007747A" w:rsidP="00CC289A">
      <w:pPr>
        <w:rPr>
          <w:rFonts w:ascii="Times New Roman" w:hAnsi="Times New Roman" w:cs="Times New Roman"/>
          <w:bCs/>
          <w:sz w:val="24"/>
        </w:rPr>
      </w:pPr>
    </w:p>
    <w:p w14:paraId="3DF394AF" w14:textId="77777777" w:rsidR="002843BC" w:rsidRDefault="002843BC" w:rsidP="00CC289A">
      <w:pPr>
        <w:rPr>
          <w:rFonts w:ascii="Times New Roman" w:hAnsi="Times New Roman" w:cs="Times New Roman"/>
          <w:bCs/>
          <w:sz w:val="24"/>
        </w:rPr>
      </w:pPr>
    </w:p>
    <w:p w14:paraId="2AAF2327" w14:textId="77777777" w:rsidR="002843BC" w:rsidRDefault="002843BC" w:rsidP="00CC289A">
      <w:pPr>
        <w:rPr>
          <w:rFonts w:ascii="Times New Roman" w:hAnsi="Times New Roman" w:cs="Times New Roman"/>
          <w:bCs/>
          <w:sz w:val="24"/>
        </w:rPr>
      </w:pPr>
    </w:p>
    <w:p w14:paraId="249A6388" w14:textId="77777777" w:rsidR="002843BC" w:rsidRDefault="002843BC" w:rsidP="00CC289A">
      <w:pPr>
        <w:rPr>
          <w:rFonts w:ascii="Times New Roman" w:hAnsi="Times New Roman" w:cs="Times New Roman"/>
          <w:bCs/>
          <w:sz w:val="24"/>
        </w:rPr>
      </w:pPr>
    </w:p>
    <w:p w14:paraId="7506886F" w14:textId="77777777" w:rsidR="002843BC" w:rsidRDefault="002843BC" w:rsidP="00CC289A">
      <w:pPr>
        <w:rPr>
          <w:rFonts w:ascii="Times New Roman" w:hAnsi="Times New Roman" w:cs="Times New Roman"/>
          <w:bCs/>
          <w:sz w:val="24"/>
        </w:rPr>
      </w:pPr>
    </w:p>
    <w:p w14:paraId="05E4611A" w14:textId="77777777" w:rsidR="002843BC" w:rsidRDefault="002843BC" w:rsidP="00CC289A">
      <w:pPr>
        <w:rPr>
          <w:rFonts w:ascii="Times New Roman" w:hAnsi="Times New Roman" w:cs="Times New Roman"/>
          <w:bCs/>
          <w:sz w:val="24"/>
        </w:rPr>
      </w:pPr>
    </w:p>
    <w:p w14:paraId="04918F6F" w14:textId="77777777" w:rsidR="002843BC" w:rsidRDefault="002843BC" w:rsidP="00CC289A">
      <w:pPr>
        <w:rPr>
          <w:rFonts w:ascii="Times New Roman" w:hAnsi="Times New Roman" w:cs="Times New Roman"/>
          <w:bCs/>
          <w:sz w:val="24"/>
        </w:rPr>
      </w:pPr>
    </w:p>
    <w:p w14:paraId="0AFAACEB" w14:textId="77777777" w:rsidR="002843BC" w:rsidRDefault="002843BC" w:rsidP="00CC289A">
      <w:pPr>
        <w:rPr>
          <w:rFonts w:ascii="Times New Roman" w:hAnsi="Times New Roman" w:cs="Times New Roman"/>
          <w:bCs/>
          <w:sz w:val="24"/>
        </w:rPr>
      </w:pPr>
    </w:p>
    <w:p w14:paraId="1D68F5A2" w14:textId="77777777" w:rsidR="002843BC" w:rsidRDefault="002843BC" w:rsidP="00CC289A">
      <w:pPr>
        <w:rPr>
          <w:rFonts w:ascii="Times New Roman" w:hAnsi="Times New Roman" w:cs="Times New Roman"/>
          <w:bCs/>
          <w:sz w:val="24"/>
        </w:rPr>
      </w:pPr>
    </w:p>
    <w:p w14:paraId="2BA38F7B" w14:textId="77777777" w:rsidR="00612F75" w:rsidRDefault="00612F75" w:rsidP="00CC289A">
      <w:pPr>
        <w:rPr>
          <w:rFonts w:ascii="Times New Roman" w:hAnsi="Times New Roman" w:cs="Times New Roman"/>
          <w:bCs/>
          <w:sz w:val="24"/>
        </w:rPr>
      </w:pPr>
    </w:p>
    <w:p w14:paraId="78BFC681" w14:textId="702F29BD" w:rsidR="00A76C93" w:rsidRDefault="00A76C93" w:rsidP="00CC289A">
      <w:pPr>
        <w:rPr>
          <w:rFonts w:ascii="Times New Roman" w:hAnsi="Times New Roman" w:cs="Times New Roman"/>
          <w:bCs/>
          <w:sz w:val="24"/>
        </w:rPr>
      </w:pPr>
    </w:p>
    <w:p w14:paraId="5C6120A2" w14:textId="152DD320" w:rsidR="00A76C93" w:rsidRDefault="00A76C93" w:rsidP="00CC289A">
      <w:pPr>
        <w:rPr>
          <w:rFonts w:ascii="Times New Roman" w:hAnsi="Times New Roman" w:cs="Times New Roman"/>
          <w:bCs/>
          <w:sz w:val="24"/>
        </w:rPr>
      </w:pPr>
    </w:p>
    <w:p w14:paraId="45D5ED97" w14:textId="77777777" w:rsidR="00612F75" w:rsidRPr="00440D51" w:rsidRDefault="00612F75" w:rsidP="00CC289A">
      <w:pPr>
        <w:rPr>
          <w:rFonts w:ascii="Times New Roman" w:hAnsi="Times New Roman" w:cs="Times New Roman"/>
          <w:bCs/>
          <w:sz w:val="24"/>
        </w:rPr>
      </w:pPr>
    </w:p>
    <w:p w14:paraId="3B088396" w14:textId="73677B26" w:rsidR="00D51E06" w:rsidRPr="00440D51" w:rsidRDefault="0007747A" w:rsidP="001D3958">
      <w:pPr>
        <w:ind w:left="2832"/>
        <w:jc w:val="right"/>
        <w:rPr>
          <w:rFonts w:ascii="Times New Roman" w:hAnsi="Times New Roman" w:cs="Times New Roman"/>
          <w:b/>
          <w:bCs/>
          <w:sz w:val="24"/>
        </w:rPr>
      </w:pPr>
      <w:r w:rsidRPr="00440D51">
        <w:rPr>
          <w:rFonts w:ascii="Times New Roman" w:hAnsi="Times New Roman" w:cs="Times New Roman"/>
          <w:b/>
          <w:bCs/>
          <w:sz w:val="24"/>
        </w:rPr>
        <w:sym w:font="Symbol" w:char="F0D3"/>
      </w:r>
      <w:r w:rsidR="00D51E06" w:rsidRPr="00440D51">
        <w:rPr>
          <w:rFonts w:ascii="Times New Roman" w:hAnsi="Times New Roman" w:cs="Times New Roman"/>
          <w:b/>
          <w:bCs/>
          <w:sz w:val="24"/>
        </w:rPr>
        <w:t xml:space="preserve"> </w:t>
      </w:r>
      <w:r w:rsidR="001718BA">
        <w:rPr>
          <w:rFonts w:ascii="Times New Roman" w:hAnsi="Times New Roman" w:cs="Times New Roman"/>
          <w:b/>
          <w:bCs/>
          <w:sz w:val="24"/>
        </w:rPr>
        <w:t>Помулев А.А.</w:t>
      </w:r>
    </w:p>
    <w:p w14:paraId="50ACE124" w14:textId="26548F62" w:rsidR="0007747A" w:rsidRPr="00440D51" w:rsidRDefault="009D074B" w:rsidP="001D3958">
      <w:pPr>
        <w:tabs>
          <w:tab w:val="left" w:pos="4104"/>
          <w:tab w:val="center" w:pos="4535"/>
          <w:tab w:val="right" w:pos="9070"/>
        </w:tabs>
        <w:jc w:val="right"/>
        <w:rPr>
          <w:rFonts w:ascii="Times New Roman" w:hAnsi="Times New Roman" w:cs="Times New Roman"/>
          <w:b/>
          <w:bCs/>
          <w:sz w:val="24"/>
        </w:rPr>
      </w:pPr>
      <w:r w:rsidRPr="00440D51">
        <w:rPr>
          <w:rFonts w:ascii="Times New Roman" w:hAnsi="Times New Roman" w:cs="Times New Roman"/>
          <w:b/>
          <w:bCs/>
          <w:sz w:val="24"/>
        </w:rPr>
        <w:t xml:space="preserve">  </w:t>
      </w:r>
      <w:r w:rsidR="0007747A" w:rsidRPr="00440D51">
        <w:rPr>
          <w:rFonts w:ascii="Times New Roman" w:hAnsi="Times New Roman" w:cs="Times New Roman"/>
          <w:b/>
          <w:bCs/>
          <w:sz w:val="24"/>
        </w:rPr>
        <w:sym w:font="Symbol" w:char="F0D3"/>
      </w:r>
      <w:r w:rsidR="0007747A" w:rsidRPr="00440D51">
        <w:rPr>
          <w:rFonts w:ascii="Times New Roman" w:hAnsi="Times New Roman" w:cs="Times New Roman"/>
          <w:b/>
          <w:bCs/>
          <w:sz w:val="24"/>
        </w:rPr>
        <w:t xml:space="preserve"> Финансовый университет, 20</w:t>
      </w:r>
      <w:r w:rsidR="00A76C93">
        <w:rPr>
          <w:rFonts w:ascii="Times New Roman" w:hAnsi="Times New Roman" w:cs="Times New Roman"/>
          <w:b/>
          <w:bCs/>
          <w:sz w:val="24"/>
        </w:rPr>
        <w:t>2</w:t>
      </w:r>
      <w:r w:rsidR="002843BC">
        <w:rPr>
          <w:rFonts w:ascii="Times New Roman" w:hAnsi="Times New Roman" w:cs="Times New Roman"/>
          <w:b/>
          <w:bCs/>
          <w:sz w:val="24"/>
        </w:rPr>
        <w:t>3</w:t>
      </w:r>
    </w:p>
    <w:p w14:paraId="1345FF24" w14:textId="77777777" w:rsidR="0007747A" w:rsidRPr="00440D51" w:rsidRDefault="005F650F" w:rsidP="006C2AB9">
      <w:pPr>
        <w:spacing w:line="360" w:lineRule="auto"/>
        <w:jc w:val="center"/>
        <w:rPr>
          <w:rFonts w:ascii="Times New Roman" w:hAnsi="Times New Roman" w:cs="Times New Roman"/>
          <w:b/>
          <w:szCs w:val="28"/>
        </w:rPr>
      </w:pPr>
      <w:r w:rsidRPr="00440D51">
        <w:rPr>
          <w:rFonts w:ascii="Times New Roman" w:hAnsi="Times New Roman" w:cs="Times New Roman"/>
          <w:b/>
          <w:szCs w:val="28"/>
        </w:rPr>
        <w:br w:type="page"/>
      </w:r>
      <w:r w:rsidR="001D3958" w:rsidRPr="00440D51">
        <w:rPr>
          <w:rFonts w:ascii="Times New Roman" w:hAnsi="Times New Roman" w:cs="Times New Roman"/>
          <w:b/>
          <w:szCs w:val="28"/>
        </w:rPr>
        <w:lastRenderedPageBreak/>
        <w:t>Содержание</w:t>
      </w:r>
    </w:p>
    <w:p w14:paraId="7F59D27A" w14:textId="77777777" w:rsidR="005A3815" w:rsidRPr="00440D51" w:rsidRDefault="005A3815" w:rsidP="006C2AB9">
      <w:pPr>
        <w:spacing w:line="360" w:lineRule="auto"/>
        <w:jc w:val="center"/>
        <w:rPr>
          <w:rFonts w:ascii="Times New Roman" w:hAnsi="Times New Roman" w:cs="Times New Roman"/>
          <w:b/>
          <w:szCs w:val="28"/>
        </w:rPr>
      </w:pPr>
    </w:p>
    <w:p w14:paraId="66E2F1CB" w14:textId="4D841804" w:rsidR="003426D6" w:rsidRPr="003426D6" w:rsidRDefault="00CE5A5D" w:rsidP="003426D6">
      <w:pPr>
        <w:pStyle w:val="13"/>
        <w:tabs>
          <w:tab w:val="clear" w:pos="9487"/>
          <w:tab w:val="right" w:leader="dot" w:pos="9781"/>
        </w:tabs>
        <w:rPr>
          <w:rFonts w:ascii="Times New Roman" w:eastAsiaTheme="minorEastAsia" w:hAnsi="Times New Roman" w:cs="Times New Roman"/>
          <w:noProof/>
          <w:szCs w:val="28"/>
        </w:rPr>
      </w:pPr>
      <w:r w:rsidRPr="00370FAE">
        <w:rPr>
          <w:rFonts w:ascii="Times New Roman" w:hAnsi="Times New Roman" w:cs="Times New Roman"/>
          <w:noProof/>
        </w:rPr>
        <w:fldChar w:fldCharType="begin"/>
      </w:r>
      <w:r w:rsidRPr="00370FAE">
        <w:rPr>
          <w:rFonts w:ascii="Times New Roman" w:hAnsi="Times New Roman" w:cs="Times New Roman"/>
          <w:noProof/>
        </w:rPr>
        <w:instrText xml:space="preserve"> TOC \o "1-3" \h \z \u </w:instrText>
      </w:r>
      <w:r w:rsidRPr="00370FAE">
        <w:rPr>
          <w:rFonts w:ascii="Times New Roman" w:hAnsi="Times New Roman" w:cs="Times New Roman"/>
          <w:noProof/>
        </w:rPr>
        <w:fldChar w:fldCharType="separate"/>
      </w:r>
      <w:hyperlink w:anchor="_Toc117083038" w:history="1">
        <w:r w:rsidR="003426D6" w:rsidRPr="003426D6">
          <w:rPr>
            <w:rStyle w:val="a4"/>
            <w:rFonts w:ascii="Times New Roman" w:hAnsi="Times New Roman" w:cs="Times New Roman"/>
            <w:noProof/>
            <w:szCs w:val="28"/>
          </w:rPr>
          <w:t>1.</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Наименование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_Toc117083038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3</w:t>
        </w:r>
        <w:r w:rsidR="003426D6" w:rsidRPr="003426D6">
          <w:rPr>
            <w:rFonts w:ascii="Times New Roman" w:hAnsi="Times New Roman" w:cs="Times New Roman"/>
            <w:noProof/>
            <w:webHidden/>
            <w:szCs w:val="28"/>
          </w:rPr>
          <w:fldChar w:fldCharType="end"/>
        </w:r>
      </w:hyperlink>
    </w:p>
    <w:p w14:paraId="2B62E1A6" w14:textId="0FAA9E27"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39" w:history="1">
        <w:r w:rsidR="003426D6" w:rsidRPr="003426D6">
          <w:rPr>
            <w:rStyle w:val="a4"/>
            <w:rFonts w:ascii="Times New Roman" w:hAnsi="Times New Roman" w:cs="Times New Roman"/>
            <w:noProof/>
            <w:szCs w:val="28"/>
          </w:rPr>
          <w:t>2.</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_Toc117083039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3</w:t>
        </w:r>
        <w:r w:rsidR="003426D6" w:rsidRPr="003426D6">
          <w:rPr>
            <w:rFonts w:ascii="Times New Roman" w:hAnsi="Times New Roman" w:cs="Times New Roman"/>
            <w:noProof/>
            <w:webHidden/>
            <w:szCs w:val="28"/>
          </w:rPr>
          <w:fldChar w:fldCharType="end"/>
        </w:r>
      </w:hyperlink>
    </w:p>
    <w:p w14:paraId="0B775C2C" w14:textId="30E84954"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40" w:history="1">
        <w:r w:rsidR="003426D6" w:rsidRPr="003426D6">
          <w:rPr>
            <w:rStyle w:val="a4"/>
            <w:rFonts w:ascii="Times New Roman" w:hAnsi="Times New Roman" w:cs="Times New Roman"/>
            <w:noProof/>
            <w:szCs w:val="28"/>
          </w:rPr>
          <w:t>3.</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Место дисциплины в структуре образовательной программы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_Toc117083040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4</w:t>
        </w:r>
        <w:r w:rsidR="003426D6" w:rsidRPr="003426D6">
          <w:rPr>
            <w:rFonts w:ascii="Times New Roman" w:hAnsi="Times New Roman" w:cs="Times New Roman"/>
            <w:noProof/>
            <w:webHidden/>
            <w:szCs w:val="28"/>
          </w:rPr>
          <w:fldChar w:fldCharType="end"/>
        </w:r>
      </w:hyperlink>
    </w:p>
    <w:p w14:paraId="7D17C6AB" w14:textId="3A20FFCD"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41" w:history="1">
        <w:r w:rsidR="003426D6" w:rsidRPr="003426D6">
          <w:rPr>
            <w:rStyle w:val="a4"/>
            <w:rFonts w:ascii="Times New Roman" w:hAnsi="Times New Roman" w:cs="Times New Roman"/>
            <w:noProof/>
            <w:szCs w:val="28"/>
          </w:rPr>
          <w:t>4.</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_Toc117083041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5</w:t>
        </w:r>
        <w:r w:rsidR="003426D6" w:rsidRPr="003426D6">
          <w:rPr>
            <w:rFonts w:ascii="Times New Roman" w:hAnsi="Times New Roman" w:cs="Times New Roman"/>
            <w:noProof/>
            <w:webHidden/>
            <w:szCs w:val="28"/>
          </w:rPr>
          <w:fldChar w:fldCharType="end"/>
        </w:r>
      </w:hyperlink>
    </w:p>
    <w:p w14:paraId="142D814A" w14:textId="2532090D"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42" w:history="1">
        <w:r w:rsidR="003426D6" w:rsidRPr="003426D6">
          <w:rPr>
            <w:rStyle w:val="a4"/>
            <w:rFonts w:ascii="Times New Roman" w:hAnsi="Times New Roman" w:cs="Times New Roman"/>
            <w:noProof/>
            <w:szCs w:val="28"/>
          </w:rPr>
          <w:t>5.</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_Toc117083042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5</w:t>
        </w:r>
        <w:r w:rsidR="003426D6" w:rsidRPr="003426D6">
          <w:rPr>
            <w:rFonts w:ascii="Times New Roman" w:hAnsi="Times New Roman" w:cs="Times New Roman"/>
            <w:noProof/>
            <w:webHidden/>
            <w:szCs w:val="28"/>
          </w:rPr>
          <w:fldChar w:fldCharType="end"/>
        </w:r>
      </w:hyperlink>
    </w:p>
    <w:p w14:paraId="30C5AE67" w14:textId="07B0B3C4"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43" w:history="1">
        <w:r w:rsidR="003426D6" w:rsidRPr="003426D6">
          <w:rPr>
            <w:rStyle w:val="a4"/>
            <w:rFonts w:ascii="Times New Roman" w:hAnsi="Times New Roman" w:cs="Times New Roman"/>
            <w:noProof/>
            <w:szCs w:val="28"/>
          </w:rPr>
          <w:t>5.1.</w:t>
        </w:r>
        <w:r w:rsidR="003426D6" w:rsidRPr="003426D6">
          <w:rPr>
            <w:rFonts w:ascii="Times New Roman" w:eastAsiaTheme="minorEastAsia" w:hAnsi="Times New Roman" w:cs="Times New Roman"/>
            <w:noProof/>
            <w:szCs w:val="28"/>
          </w:rPr>
          <w:tab/>
        </w:r>
        <w:r w:rsidR="003426D6" w:rsidRPr="003426D6">
          <w:rPr>
            <w:rStyle w:val="a4"/>
            <w:rFonts w:ascii="Times New Roman" w:hAnsi="Times New Roman" w:cs="Times New Roman"/>
            <w:noProof/>
            <w:szCs w:val="28"/>
          </w:rPr>
          <w:t>Содержание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_Toc117083043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5</w:t>
        </w:r>
        <w:r w:rsidR="003426D6" w:rsidRPr="003426D6">
          <w:rPr>
            <w:rFonts w:ascii="Times New Roman" w:hAnsi="Times New Roman" w:cs="Times New Roman"/>
            <w:noProof/>
            <w:webHidden/>
            <w:szCs w:val="28"/>
          </w:rPr>
          <w:fldChar w:fldCharType="end"/>
        </w:r>
      </w:hyperlink>
    </w:p>
    <w:p w14:paraId="2AC079F0" w14:textId="355CEB5D" w:rsidR="003426D6" w:rsidRPr="003426D6" w:rsidRDefault="00B0474C" w:rsidP="003426D6">
      <w:pPr>
        <w:pStyle w:val="25"/>
        <w:tabs>
          <w:tab w:val="clear" w:pos="9487"/>
          <w:tab w:val="right" w:leader="dot" w:pos="9781"/>
        </w:tabs>
        <w:rPr>
          <w:rFonts w:ascii="Times New Roman" w:eastAsiaTheme="minorEastAsia" w:hAnsi="Times New Roman" w:cs="Times New Roman"/>
          <w:noProof/>
          <w:szCs w:val="28"/>
        </w:rPr>
      </w:pPr>
      <w:hyperlink w:anchor="_Toc117083044" w:history="1">
        <w:r w:rsidR="003426D6" w:rsidRPr="003426D6">
          <w:rPr>
            <w:rStyle w:val="a4"/>
            <w:rFonts w:ascii="Times New Roman" w:hAnsi="Times New Roman" w:cs="Times New Roman"/>
            <w:noProof/>
            <w:szCs w:val="28"/>
          </w:rPr>
          <w:t>5.2. Учебно–тематический план</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_Toc117083044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7</w:t>
        </w:r>
        <w:r w:rsidR="003426D6" w:rsidRPr="003426D6">
          <w:rPr>
            <w:rFonts w:ascii="Times New Roman" w:hAnsi="Times New Roman" w:cs="Times New Roman"/>
            <w:noProof/>
            <w:webHidden/>
            <w:szCs w:val="28"/>
          </w:rPr>
          <w:fldChar w:fldCharType="end"/>
        </w:r>
      </w:hyperlink>
    </w:p>
    <w:p w14:paraId="3512C1D5" w14:textId="23A8F7D1"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45" w:history="1">
        <w:r w:rsidR="003426D6" w:rsidRPr="003426D6">
          <w:rPr>
            <w:rStyle w:val="a4"/>
            <w:rFonts w:ascii="Times New Roman" w:hAnsi="Times New Roman" w:cs="Times New Roman"/>
            <w:noProof/>
            <w:szCs w:val="28"/>
          </w:rPr>
          <w:t>5.3. Содержание семинаров, практических занятий</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_Toc117083045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8</w:t>
        </w:r>
        <w:r w:rsidR="003426D6" w:rsidRPr="003426D6">
          <w:rPr>
            <w:rFonts w:ascii="Times New Roman" w:hAnsi="Times New Roman" w:cs="Times New Roman"/>
            <w:noProof/>
            <w:webHidden/>
            <w:szCs w:val="28"/>
          </w:rPr>
          <w:fldChar w:fldCharType="end"/>
        </w:r>
      </w:hyperlink>
    </w:p>
    <w:p w14:paraId="2BA2D375" w14:textId="3EF6A65A"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46" w:history="1">
        <w:r w:rsidR="003426D6" w:rsidRPr="003426D6">
          <w:rPr>
            <w:rStyle w:val="a4"/>
            <w:rFonts w:ascii="Times New Roman" w:eastAsiaTheme="minorHAnsi" w:hAnsi="Times New Roman" w:cs="Times New Roman"/>
            <w:noProof/>
            <w:szCs w:val="28"/>
            <w:lang w:eastAsia="en-US"/>
          </w:rPr>
          <w:t>6. Перечень учебно-методического обеспечения для самостоятельной работы обучающихся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_Toc117083046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12</w:t>
        </w:r>
        <w:r w:rsidR="003426D6" w:rsidRPr="003426D6">
          <w:rPr>
            <w:rFonts w:ascii="Times New Roman" w:hAnsi="Times New Roman" w:cs="Times New Roman"/>
            <w:noProof/>
            <w:webHidden/>
            <w:szCs w:val="28"/>
          </w:rPr>
          <w:fldChar w:fldCharType="end"/>
        </w:r>
      </w:hyperlink>
    </w:p>
    <w:p w14:paraId="2097097F" w14:textId="62536059"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47" w:history="1">
        <w:r w:rsidR="003426D6" w:rsidRPr="003426D6">
          <w:rPr>
            <w:rStyle w:val="a4"/>
            <w:rFonts w:ascii="Times New Roman" w:eastAsiaTheme="minorHAnsi" w:hAnsi="Times New Roman" w:cs="Times New Roman"/>
            <w:noProof/>
            <w:szCs w:val="28"/>
            <w:lang w:eastAsia="en-US"/>
          </w:rPr>
          <w:t>6.1. Перечень вопросов, отводимых на самостоятельное освоение дисциплины, формы внеаудиторной самостоятельной работы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_Toc117083047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12</w:t>
        </w:r>
        <w:r w:rsidR="003426D6" w:rsidRPr="003426D6">
          <w:rPr>
            <w:rFonts w:ascii="Times New Roman" w:hAnsi="Times New Roman" w:cs="Times New Roman"/>
            <w:noProof/>
            <w:webHidden/>
            <w:szCs w:val="28"/>
          </w:rPr>
          <w:fldChar w:fldCharType="end"/>
        </w:r>
      </w:hyperlink>
    </w:p>
    <w:p w14:paraId="5D540661" w14:textId="11223900"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48" w:history="1">
        <w:r w:rsidR="003426D6" w:rsidRPr="003426D6">
          <w:rPr>
            <w:rStyle w:val="a4"/>
            <w:rFonts w:ascii="Times New Roman" w:eastAsiaTheme="minorHAnsi" w:hAnsi="Times New Roman" w:cs="Times New Roman"/>
            <w:noProof/>
            <w:szCs w:val="28"/>
            <w:lang w:eastAsia="en-US"/>
          </w:rPr>
          <w:t>6.2. Перечень вопросов, заданий, тем для подготовки к текущему контролю</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_Toc117083048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12</w:t>
        </w:r>
        <w:r w:rsidR="003426D6" w:rsidRPr="003426D6">
          <w:rPr>
            <w:rFonts w:ascii="Times New Roman" w:hAnsi="Times New Roman" w:cs="Times New Roman"/>
            <w:noProof/>
            <w:webHidden/>
            <w:szCs w:val="28"/>
          </w:rPr>
          <w:fldChar w:fldCharType="end"/>
        </w:r>
      </w:hyperlink>
    </w:p>
    <w:p w14:paraId="7B85AEBF" w14:textId="0D04A571"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49" w:history="1">
        <w:r w:rsidR="003426D6" w:rsidRPr="003426D6">
          <w:rPr>
            <w:rStyle w:val="a4"/>
            <w:rFonts w:ascii="Times New Roman" w:eastAsiaTheme="minorHAnsi" w:hAnsi="Times New Roman" w:cs="Times New Roman"/>
            <w:noProof/>
            <w:szCs w:val="28"/>
            <w:lang w:eastAsia="en-US"/>
          </w:rPr>
          <w:t>7. Фонд оценочных средств для проведения промежуточной аттестации обучающихся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_Toc117083049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16</w:t>
        </w:r>
        <w:r w:rsidR="003426D6" w:rsidRPr="003426D6">
          <w:rPr>
            <w:rFonts w:ascii="Times New Roman" w:hAnsi="Times New Roman" w:cs="Times New Roman"/>
            <w:noProof/>
            <w:webHidden/>
            <w:szCs w:val="28"/>
          </w:rPr>
          <w:fldChar w:fldCharType="end"/>
        </w:r>
      </w:hyperlink>
    </w:p>
    <w:p w14:paraId="528DCAB9" w14:textId="35F659A8"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50" w:history="1">
        <w:r w:rsidR="003426D6" w:rsidRPr="003426D6">
          <w:rPr>
            <w:rStyle w:val="a4"/>
            <w:rFonts w:ascii="Times New Roman" w:eastAsiaTheme="majorEastAsia" w:hAnsi="Times New Roman" w:cs="Times New Roman"/>
            <w:noProof/>
            <w:szCs w:val="28"/>
          </w:rPr>
          <w:t>Перечень вопросов к экзамену:</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_Toc117083050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17</w:t>
        </w:r>
        <w:r w:rsidR="003426D6" w:rsidRPr="003426D6">
          <w:rPr>
            <w:rFonts w:ascii="Times New Roman" w:hAnsi="Times New Roman" w:cs="Times New Roman"/>
            <w:noProof/>
            <w:webHidden/>
            <w:szCs w:val="28"/>
          </w:rPr>
          <w:fldChar w:fldCharType="end"/>
        </w:r>
      </w:hyperlink>
    </w:p>
    <w:p w14:paraId="24A7066E" w14:textId="68C9ECCF"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51" w:history="1">
        <w:r w:rsidR="003426D6" w:rsidRPr="003426D6">
          <w:rPr>
            <w:rStyle w:val="a4"/>
            <w:rFonts w:ascii="Times New Roman" w:eastAsiaTheme="majorEastAsia" w:hAnsi="Times New Roman" w:cs="Times New Roman"/>
            <w:noProof/>
            <w:szCs w:val="28"/>
          </w:rPr>
          <w:t>8. Перечень основной и дополнительной учебной литературы, необходимой для освоения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_Toc117083051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26</w:t>
        </w:r>
        <w:r w:rsidR="003426D6" w:rsidRPr="003426D6">
          <w:rPr>
            <w:rFonts w:ascii="Times New Roman" w:hAnsi="Times New Roman" w:cs="Times New Roman"/>
            <w:noProof/>
            <w:webHidden/>
            <w:szCs w:val="28"/>
          </w:rPr>
          <w:fldChar w:fldCharType="end"/>
        </w:r>
      </w:hyperlink>
    </w:p>
    <w:p w14:paraId="36AE8107" w14:textId="12EEB2FD"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52" w:history="1">
        <w:r w:rsidR="003426D6" w:rsidRPr="003426D6">
          <w:rPr>
            <w:rStyle w:val="a4"/>
            <w:rFonts w:ascii="Times New Roman" w:hAnsi="Times New Roman" w:cs="Times New Roman"/>
            <w:noProof/>
            <w:szCs w:val="28"/>
          </w:rPr>
          <w:t>9.Перечень ресурсов информационно-телекоммуникационной сети «Интернет», необходимых для освоения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_Toc117083052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27</w:t>
        </w:r>
        <w:r w:rsidR="003426D6" w:rsidRPr="003426D6">
          <w:rPr>
            <w:rFonts w:ascii="Times New Roman" w:hAnsi="Times New Roman" w:cs="Times New Roman"/>
            <w:noProof/>
            <w:webHidden/>
            <w:szCs w:val="28"/>
          </w:rPr>
          <w:fldChar w:fldCharType="end"/>
        </w:r>
      </w:hyperlink>
    </w:p>
    <w:p w14:paraId="5F98C5EE" w14:textId="08659BB2"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53" w:history="1">
        <w:r w:rsidR="003426D6" w:rsidRPr="003426D6">
          <w:rPr>
            <w:rStyle w:val="a4"/>
            <w:rFonts w:ascii="Times New Roman" w:eastAsiaTheme="majorEastAsia" w:hAnsi="Times New Roman" w:cs="Times New Roman"/>
            <w:noProof/>
            <w:szCs w:val="28"/>
          </w:rPr>
          <w:t>10. Методические указания для обучающихся по освоению дисциплины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_Toc117083053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26</w:t>
        </w:r>
        <w:r w:rsidR="003426D6" w:rsidRPr="003426D6">
          <w:rPr>
            <w:rFonts w:ascii="Times New Roman" w:hAnsi="Times New Roman" w:cs="Times New Roman"/>
            <w:noProof/>
            <w:webHidden/>
            <w:szCs w:val="28"/>
          </w:rPr>
          <w:fldChar w:fldCharType="end"/>
        </w:r>
      </w:hyperlink>
    </w:p>
    <w:p w14:paraId="02EE13E1" w14:textId="0FE5AE92"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54" w:history="1">
        <w:r w:rsidR="003426D6" w:rsidRPr="003426D6">
          <w:rPr>
            <w:rStyle w:val="a4"/>
            <w:rFonts w:ascii="Times New Roman" w:hAnsi="Times New Roman" w:cs="Times New Roman"/>
            <w:noProof/>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_Toc117083054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31</w:t>
        </w:r>
        <w:r w:rsidR="003426D6" w:rsidRPr="003426D6">
          <w:rPr>
            <w:rFonts w:ascii="Times New Roman" w:hAnsi="Times New Roman" w:cs="Times New Roman"/>
            <w:noProof/>
            <w:webHidden/>
            <w:szCs w:val="28"/>
          </w:rPr>
          <w:fldChar w:fldCharType="end"/>
        </w:r>
      </w:hyperlink>
    </w:p>
    <w:p w14:paraId="027D5F1B" w14:textId="6E3F51BC"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55" w:history="1">
        <w:r w:rsidR="003426D6" w:rsidRPr="003426D6">
          <w:rPr>
            <w:rStyle w:val="a4"/>
            <w:rFonts w:ascii="Times New Roman" w:hAnsi="Times New Roman" w:cs="Times New Roman"/>
            <w:noProof/>
            <w:szCs w:val="28"/>
          </w:rPr>
          <w:t>11.1 Комплект лицензионного программного обеспечения</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_Toc117083055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31</w:t>
        </w:r>
        <w:r w:rsidR="003426D6" w:rsidRPr="003426D6">
          <w:rPr>
            <w:rFonts w:ascii="Times New Roman" w:hAnsi="Times New Roman" w:cs="Times New Roman"/>
            <w:noProof/>
            <w:webHidden/>
            <w:szCs w:val="28"/>
          </w:rPr>
          <w:fldChar w:fldCharType="end"/>
        </w:r>
      </w:hyperlink>
    </w:p>
    <w:p w14:paraId="1EB6436A" w14:textId="57EBE20B"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56" w:history="1">
        <w:r w:rsidR="003426D6" w:rsidRPr="003426D6">
          <w:rPr>
            <w:rStyle w:val="a4"/>
            <w:rFonts w:ascii="Times New Roman" w:hAnsi="Times New Roman" w:cs="Times New Roman"/>
            <w:noProof/>
            <w:szCs w:val="28"/>
          </w:rPr>
          <w:t>11.2 Современные профессиональные базы данных и информационные справочные системы</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_Toc117083056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31</w:t>
        </w:r>
        <w:r w:rsidR="003426D6" w:rsidRPr="003426D6">
          <w:rPr>
            <w:rFonts w:ascii="Times New Roman" w:hAnsi="Times New Roman" w:cs="Times New Roman"/>
            <w:noProof/>
            <w:webHidden/>
            <w:szCs w:val="28"/>
          </w:rPr>
          <w:fldChar w:fldCharType="end"/>
        </w:r>
      </w:hyperlink>
    </w:p>
    <w:p w14:paraId="5144F140" w14:textId="5E60C5ED"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57" w:history="1">
        <w:r w:rsidR="003426D6" w:rsidRPr="003426D6">
          <w:rPr>
            <w:rStyle w:val="a4"/>
            <w:rFonts w:ascii="Times New Roman" w:hAnsi="Times New Roman" w:cs="Times New Roman"/>
            <w:noProof/>
            <w:szCs w:val="28"/>
          </w:rPr>
          <w:t>11.3. Сертифицированные программные и аппаратные средства защиты информации</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_Toc117083057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32</w:t>
        </w:r>
        <w:r w:rsidR="003426D6" w:rsidRPr="003426D6">
          <w:rPr>
            <w:rFonts w:ascii="Times New Roman" w:hAnsi="Times New Roman" w:cs="Times New Roman"/>
            <w:noProof/>
            <w:webHidden/>
            <w:szCs w:val="28"/>
          </w:rPr>
          <w:fldChar w:fldCharType="end"/>
        </w:r>
      </w:hyperlink>
    </w:p>
    <w:p w14:paraId="5CE7FBD7" w14:textId="07F73C71" w:rsidR="003426D6" w:rsidRPr="003426D6" w:rsidRDefault="00B0474C" w:rsidP="003426D6">
      <w:pPr>
        <w:pStyle w:val="13"/>
        <w:tabs>
          <w:tab w:val="clear" w:pos="9487"/>
          <w:tab w:val="right" w:leader="dot" w:pos="9781"/>
        </w:tabs>
        <w:rPr>
          <w:rFonts w:ascii="Times New Roman" w:eastAsiaTheme="minorEastAsia" w:hAnsi="Times New Roman" w:cs="Times New Roman"/>
          <w:noProof/>
          <w:szCs w:val="28"/>
        </w:rPr>
      </w:pPr>
      <w:hyperlink w:anchor="_Toc117083058" w:history="1">
        <w:r w:rsidR="003426D6" w:rsidRPr="003426D6">
          <w:rPr>
            <w:rStyle w:val="a4"/>
            <w:rFonts w:ascii="Times New Roman" w:eastAsiaTheme="majorEastAsia" w:hAnsi="Times New Roman" w:cs="Times New Roman"/>
            <w:noProof/>
            <w:szCs w:val="28"/>
          </w:rPr>
          <w:t>12. Описание материально-технической базы, необходимой для осуществления образовательного процесса по дисциплине.</w:t>
        </w:r>
        <w:r w:rsidR="003426D6" w:rsidRPr="003426D6">
          <w:rPr>
            <w:rFonts w:ascii="Times New Roman" w:hAnsi="Times New Roman" w:cs="Times New Roman"/>
            <w:noProof/>
            <w:webHidden/>
            <w:szCs w:val="28"/>
          </w:rPr>
          <w:tab/>
        </w:r>
        <w:r w:rsidR="003426D6" w:rsidRPr="003426D6">
          <w:rPr>
            <w:rFonts w:ascii="Times New Roman" w:hAnsi="Times New Roman" w:cs="Times New Roman"/>
            <w:noProof/>
            <w:webHidden/>
            <w:szCs w:val="28"/>
          </w:rPr>
          <w:fldChar w:fldCharType="begin"/>
        </w:r>
        <w:r w:rsidR="003426D6" w:rsidRPr="003426D6">
          <w:rPr>
            <w:rFonts w:ascii="Times New Roman" w:hAnsi="Times New Roman" w:cs="Times New Roman"/>
            <w:noProof/>
            <w:webHidden/>
            <w:szCs w:val="28"/>
          </w:rPr>
          <w:instrText xml:space="preserve"> PAGEREF _Toc117083058 \h </w:instrText>
        </w:r>
        <w:r w:rsidR="003426D6" w:rsidRPr="003426D6">
          <w:rPr>
            <w:rFonts w:ascii="Times New Roman" w:hAnsi="Times New Roman" w:cs="Times New Roman"/>
            <w:noProof/>
            <w:webHidden/>
            <w:szCs w:val="28"/>
          </w:rPr>
        </w:r>
        <w:r w:rsidR="003426D6" w:rsidRPr="003426D6">
          <w:rPr>
            <w:rFonts w:ascii="Times New Roman" w:hAnsi="Times New Roman" w:cs="Times New Roman"/>
            <w:noProof/>
            <w:webHidden/>
            <w:szCs w:val="28"/>
          </w:rPr>
          <w:fldChar w:fldCharType="separate"/>
        </w:r>
        <w:r w:rsidR="00134CEC">
          <w:rPr>
            <w:rFonts w:ascii="Times New Roman" w:hAnsi="Times New Roman" w:cs="Times New Roman"/>
            <w:noProof/>
            <w:webHidden/>
            <w:szCs w:val="28"/>
          </w:rPr>
          <w:t>32</w:t>
        </w:r>
        <w:r w:rsidR="003426D6" w:rsidRPr="003426D6">
          <w:rPr>
            <w:rFonts w:ascii="Times New Roman" w:hAnsi="Times New Roman" w:cs="Times New Roman"/>
            <w:noProof/>
            <w:webHidden/>
            <w:szCs w:val="28"/>
          </w:rPr>
          <w:fldChar w:fldCharType="end"/>
        </w:r>
      </w:hyperlink>
    </w:p>
    <w:p w14:paraId="0003D14A" w14:textId="24D051E8" w:rsidR="00CE5A5D" w:rsidRPr="0032792D" w:rsidRDefault="00CE5A5D" w:rsidP="00370FAE">
      <w:pPr>
        <w:jc w:val="both"/>
        <w:rPr>
          <w:rFonts w:ascii="Times New Roman" w:hAnsi="Times New Roman" w:cs="Times New Roman"/>
          <w:bCs/>
          <w:szCs w:val="28"/>
        </w:rPr>
      </w:pPr>
      <w:r w:rsidRPr="00370FAE">
        <w:rPr>
          <w:rFonts w:ascii="Times New Roman" w:hAnsi="Times New Roman" w:cs="Times New Roman"/>
          <w:noProof/>
        </w:rPr>
        <w:fldChar w:fldCharType="end"/>
      </w:r>
    </w:p>
    <w:p w14:paraId="2D80A860" w14:textId="77777777" w:rsidR="005445E4" w:rsidRPr="0032792D" w:rsidRDefault="005445E4" w:rsidP="006C2AB9">
      <w:pPr>
        <w:spacing w:line="360" w:lineRule="auto"/>
        <w:jc w:val="both"/>
        <w:rPr>
          <w:rFonts w:ascii="Times New Roman" w:hAnsi="Times New Roman" w:cs="Times New Roman"/>
          <w:bCs/>
          <w:szCs w:val="28"/>
        </w:rPr>
      </w:pPr>
    </w:p>
    <w:p w14:paraId="5A2D985A" w14:textId="217DDDEC" w:rsidR="00233C3F" w:rsidRPr="00440D51" w:rsidRDefault="005F650F" w:rsidP="00151DB7">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0" w:name="_Toc117083038"/>
      <w:r w:rsidRPr="00440D51">
        <w:rPr>
          <w:rFonts w:ascii="Times New Roman" w:hAnsi="Times New Roman" w:cs="Times New Roman"/>
          <w:sz w:val="28"/>
          <w:szCs w:val="28"/>
        </w:rPr>
        <w:lastRenderedPageBreak/>
        <w:t>Наименование дисциплины</w:t>
      </w:r>
      <w:bookmarkEnd w:id="0"/>
      <w:r w:rsidR="00B20545" w:rsidRPr="00440D51">
        <w:rPr>
          <w:rFonts w:ascii="Times New Roman" w:hAnsi="Times New Roman" w:cs="Times New Roman"/>
          <w:sz w:val="28"/>
          <w:szCs w:val="28"/>
        </w:rPr>
        <w:t xml:space="preserve"> </w:t>
      </w:r>
      <w:r w:rsidR="00DC133E">
        <w:rPr>
          <w:rFonts w:ascii="Times New Roman" w:hAnsi="Times New Roman" w:cs="Times New Roman"/>
          <w:sz w:val="28"/>
          <w:szCs w:val="28"/>
        </w:rPr>
        <w:t xml:space="preserve"> </w:t>
      </w:r>
    </w:p>
    <w:p w14:paraId="223AA0D2" w14:textId="16E99B17" w:rsidR="00C864F1" w:rsidRPr="00440D51" w:rsidRDefault="001C5A7F" w:rsidP="00DC133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П</w:t>
      </w:r>
      <w:r w:rsidR="00B028C1">
        <w:rPr>
          <w:rFonts w:ascii="Times New Roman" w:hAnsi="Times New Roman" w:cs="Times New Roman"/>
          <w:szCs w:val="28"/>
        </w:rPr>
        <w:t>роектное финансирование</w:t>
      </w:r>
    </w:p>
    <w:p w14:paraId="4C547DC0" w14:textId="5E9A6DAB" w:rsidR="00C864F1" w:rsidRPr="00440D51" w:rsidRDefault="00CA2B8C" w:rsidP="00151DB7">
      <w:pPr>
        <w:pStyle w:val="1"/>
        <w:numPr>
          <w:ilvl w:val="0"/>
          <w:numId w:val="1"/>
        </w:numPr>
        <w:spacing w:before="0" w:after="0" w:line="360" w:lineRule="auto"/>
        <w:ind w:left="0" w:firstLine="709"/>
        <w:jc w:val="both"/>
        <w:rPr>
          <w:rFonts w:ascii="Times New Roman" w:hAnsi="Times New Roman" w:cs="Times New Roman"/>
          <w:sz w:val="28"/>
          <w:szCs w:val="28"/>
        </w:rPr>
      </w:pPr>
      <w:bookmarkStart w:id="1" w:name="_Toc117083039"/>
      <w:r w:rsidRPr="00CA2B8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Style w:val="a7"/>
        <w:tblW w:w="9776" w:type="dxa"/>
        <w:tblLayout w:type="fixed"/>
        <w:tblLook w:val="04A0" w:firstRow="1" w:lastRow="0" w:firstColumn="1" w:lastColumn="0" w:noHBand="0" w:noVBand="1"/>
      </w:tblPr>
      <w:tblGrid>
        <w:gridCol w:w="988"/>
        <w:gridCol w:w="2268"/>
        <w:gridCol w:w="2835"/>
        <w:gridCol w:w="3685"/>
      </w:tblGrid>
      <w:tr w:rsidR="00B20731" w:rsidRPr="009E6FD4" w14:paraId="71A83C8B" w14:textId="77777777" w:rsidTr="00D227EB">
        <w:trPr>
          <w:trHeight w:val="831"/>
        </w:trPr>
        <w:tc>
          <w:tcPr>
            <w:tcW w:w="988" w:type="dxa"/>
          </w:tcPr>
          <w:p w14:paraId="44303F8B" w14:textId="77777777" w:rsidR="00B20731" w:rsidRPr="009E6FD4" w:rsidRDefault="00B20731" w:rsidP="00BA520E">
            <w:pPr>
              <w:tabs>
                <w:tab w:val="left" w:pos="540"/>
              </w:tabs>
              <w:contextualSpacing/>
              <w:jc w:val="center"/>
              <w:rPr>
                <w:rFonts w:ascii="Times New Roman" w:hAnsi="Times New Roman" w:cs="Times New Roman"/>
                <w:sz w:val="24"/>
              </w:rPr>
            </w:pPr>
            <w:r w:rsidRPr="009E6FD4">
              <w:rPr>
                <w:rFonts w:ascii="Times New Roman" w:hAnsi="Times New Roman" w:cs="Times New Roman"/>
                <w:sz w:val="24"/>
              </w:rPr>
              <w:t>Код компетенции</w:t>
            </w:r>
          </w:p>
        </w:tc>
        <w:tc>
          <w:tcPr>
            <w:tcW w:w="2268" w:type="dxa"/>
          </w:tcPr>
          <w:p w14:paraId="0A027D7C" w14:textId="77777777" w:rsidR="00B20731" w:rsidRPr="009E6FD4" w:rsidRDefault="00B20731" w:rsidP="00BA520E">
            <w:pPr>
              <w:tabs>
                <w:tab w:val="left" w:pos="540"/>
              </w:tabs>
              <w:contextualSpacing/>
              <w:jc w:val="center"/>
              <w:rPr>
                <w:rFonts w:ascii="Times New Roman" w:hAnsi="Times New Roman" w:cs="Times New Roman"/>
                <w:sz w:val="24"/>
              </w:rPr>
            </w:pPr>
            <w:r w:rsidRPr="009E6FD4">
              <w:rPr>
                <w:rFonts w:ascii="Times New Roman" w:hAnsi="Times New Roman" w:cs="Times New Roman"/>
                <w:sz w:val="24"/>
              </w:rPr>
              <w:t>Наименование компетенции</w:t>
            </w:r>
          </w:p>
        </w:tc>
        <w:tc>
          <w:tcPr>
            <w:tcW w:w="2835" w:type="dxa"/>
          </w:tcPr>
          <w:p w14:paraId="1C94A430" w14:textId="5E607AA1" w:rsidR="00B20731" w:rsidRPr="009E6FD4" w:rsidRDefault="00B20731" w:rsidP="00BA520E">
            <w:pPr>
              <w:tabs>
                <w:tab w:val="left" w:pos="540"/>
              </w:tabs>
              <w:contextualSpacing/>
              <w:jc w:val="center"/>
              <w:rPr>
                <w:rFonts w:ascii="Times New Roman" w:hAnsi="Times New Roman" w:cs="Times New Roman"/>
                <w:sz w:val="24"/>
              </w:rPr>
            </w:pPr>
            <w:r w:rsidRPr="009E6FD4">
              <w:rPr>
                <w:rFonts w:ascii="Times New Roman" w:hAnsi="Times New Roman" w:cs="Times New Roman"/>
                <w:sz w:val="24"/>
              </w:rPr>
              <w:t>Индикаторы достижения компетенции</w:t>
            </w:r>
          </w:p>
        </w:tc>
        <w:tc>
          <w:tcPr>
            <w:tcW w:w="3685" w:type="dxa"/>
          </w:tcPr>
          <w:p w14:paraId="0D6B8A60" w14:textId="36F9F0D6" w:rsidR="00B20731" w:rsidRPr="009E6FD4" w:rsidRDefault="00B20731" w:rsidP="00BA520E">
            <w:pPr>
              <w:tabs>
                <w:tab w:val="left" w:pos="540"/>
              </w:tabs>
              <w:contextualSpacing/>
              <w:jc w:val="center"/>
              <w:rPr>
                <w:rFonts w:ascii="Times New Roman" w:hAnsi="Times New Roman" w:cs="Times New Roman"/>
                <w:sz w:val="24"/>
              </w:rPr>
            </w:pPr>
            <w:r w:rsidRPr="009E6FD4">
              <w:rPr>
                <w:rFonts w:ascii="Times New Roman" w:hAnsi="Times New Roman" w:cs="Times New Roman"/>
                <w:sz w:val="24"/>
              </w:rPr>
              <w:t>Результаты обучения (умения и знания), соотнесенные с индикаторами достижения компетенции</w:t>
            </w:r>
          </w:p>
        </w:tc>
      </w:tr>
      <w:tr w:rsidR="00DF052B" w:rsidRPr="009E6FD4" w14:paraId="3C9B10B7" w14:textId="77777777" w:rsidTr="003A79AD">
        <w:tc>
          <w:tcPr>
            <w:tcW w:w="988" w:type="dxa"/>
            <w:vMerge w:val="restart"/>
          </w:tcPr>
          <w:p w14:paraId="63263F88" w14:textId="70ED6904" w:rsidR="00DF052B" w:rsidRPr="009E6FD4" w:rsidRDefault="00DF052B" w:rsidP="00F22E3D">
            <w:pPr>
              <w:tabs>
                <w:tab w:val="left" w:pos="540"/>
              </w:tabs>
              <w:contextualSpacing/>
              <w:rPr>
                <w:rFonts w:ascii="Times New Roman" w:hAnsi="Times New Roman" w:cs="Times New Roman"/>
                <w:sz w:val="24"/>
              </w:rPr>
            </w:pPr>
            <w:r w:rsidRPr="00000816">
              <w:rPr>
                <w:rFonts w:ascii="Times New Roman" w:hAnsi="Times New Roman" w:cs="Times New Roman"/>
                <w:sz w:val="24"/>
              </w:rPr>
              <w:t>ПКН-4</w:t>
            </w:r>
          </w:p>
        </w:tc>
        <w:tc>
          <w:tcPr>
            <w:tcW w:w="2268" w:type="dxa"/>
            <w:vMerge w:val="restart"/>
          </w:tcPr>
          <w:p w14:paraId="4D60321A" w14:textId="3C1DA054" w:rsidR="00DF052B" w:rsidRPr="009E6FD4" w:rsidRDefault="00DF052B" w:rsidP="00F22E3D">
            <w:pPr>
              <w:tabs>
                <w:tab w:val="left" w:pos="540"/>
              </w:tabs>
              <w:contextualSpacing/>
              <w:rPr>
                <w:rFonts w:ascii="Times New Roman" w:hAnsi="Times New Roman" w:cs="Times New Roman"/>
                <w:sz w:val="24"/>
              </w:rPr>
            </w:pPr>
            <w:r w:rsidRPr="00000816">
              <w:rPr>
                <w:rFonts w:ascii="Times New Roman" w:hAnsi="Times New Roman" w:cs="Times New Roman"/>
                <w:sz w:val="24"/>
              </w:rPr>
              <w:t>Способность оценивать показатели деятельности экономических субъектов</w:t>
            </w:r>
          </w:p>
        </w:tc>
        <w:tc>
          <w:tcPr>
            <w:tcW w:w="2835" w:type="dxa"/>
          </w:tcPr>
          <w:p w14:paraId="7E6EE649" w14:textId="2C60E2AE" w:rsidR="00DF052B" w:rsidRPr="009E6FD4" w:rsidRDefault="00DF052B" w:rsidP="00F22E3D">
            <w:pPr>
              <w:rPr>
                <w:rFonts w:ascii="Times New Roman" w:hAnsi="Times New Roman" w:cs="Times New Roman"/>
                <w:sz w:val="24"/>
              </w:rPr>
            </w:pPr>
            <w:r>
              <w:rPr>
                <w:rFonts w:ascii="Times New Roman" w:hAnsi="Times New Roman" w:cs="Times New Roman"/>
                <w:sz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685" w:type="dxa"/>
          </w:tcPr>
          <w:p w14:paraId="7B04FC59" w14:textId="77777777" w:rsidR="00DD1379" w:rsidRPr="00DD1379" w:rsidRDefault="00DD1379" w:rsidP="00F22E3D">
            <w:pPr>
              <w:rPr>
                <w:rFonts w:ascii="Times New Roman" w:hAnsi="Times New Roman" w:cs="Times New Roman"/>
                <w:b/>
                <w:bCs/>
                <w:sz w:val="24"/>
              </w:rPr>
            </w:pPr>
            <w:r w:rsidRPr="00DD1379">
              <w:rPr>
                <w:rFonts w:ascii="Times New Roman" w:hAnsi="Times New Roman" w:cs="Times New Roman"/>
                <w:b/>
                <w:bCs/>
                <w:sz w:val="24"/>
              </w:rPr>
              <w:t xml:space="preserve">Знать – </w:t>
            </w:r>
            <w:r w:rsidRPr="00DD1379">
              <w:rPr>
                <w:rFonts w:ascii="Times New Roman" w:hAnsi="Times New Roman" w:cs="Times New Roman"/>
                <w:sz w:val="24"/>
              </w:rPr>
              <w:t xml:space="preserve">макроэкономические и отраслевые факторы, влияющие на инвестиционный проект </w:t>
            </w:r>
            <w:r w:rsidRPr="00DD1379">
              <w:rPr>
                <w:rFonts w:ascii="Times New Roman" w:hAnsi="Times New Roman" w:cs="Times New Roman"/>
                <w:b/>
                <w:bCs/>
                <w:sz w:val="24"/>
              </w:rPr>
              <w:t xml:space="preserve"> </w:t>
            </w:r>
            <w:r w:rsidRPr="00DD1379">
              <w:rPr>
                <w:rFonts w:ascii="Times New Roman" w:hAnsi="Times New Roman" w:cs="Times New Roman"/>
                <w:sz w:val="24"/>
              </w:rPr>
              <w:t xml:space="preserve"> </w:t>
            </w:r>
          </w:p>
          <w:p w14:paraId="0951E037" w14:textId="77777777" w:rsidR="00DD1379" w:rsidRPr="00DD1379" w:rsidRDefault="00DD1379" w:rsidP="00F22E3D">
            <w:pPr>
              <w:rPr>
                <w:rFonts w:ascii="Times New Roman" w:hAnsi="Times New Roman" w:cs="Times New Roman"/>
                <w:sz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 xml:space="preserve">строить взаимосвязи в финансовой модели проекта между внешними факторами и параметрами проекта. </w:t>
            </w:r>
          </w:p>
          <w:p w14:paraId="7F856C5C" w14:textId="0DF4D2B7" w:rsidR="00DD1379" w:rsidRPr="00DD1379" w:rsidRDefault="00DD1379" w:rsidP="00F22E3D">
            <w:pPr>
              <w:rPr>
                <w:rFonts w:ascii="Times New Roman" w:hAnsi="Times New Roman" w:cs="Times New Roman"/>
                <w:sz w:val="24"/>
              </w:rPr>
            </w:pPr>
          </w:p>
        </w:tc>
      </w:tr>
      <w:tr w:rsidR="00DF052B" w:rsidRPr="009E6FD4" w14:paraId="75C1FC20" w14:textId="77777777" w:rsidTr="003A79AD">
        <w:tc>
          <w:tcPr>
            <w:tcW w:w="988" w:type="dxa"/>
            <w:vMerge/>
          </w:tcPr>
          <w:p w14:paraId="3B604DD0" w14:textId="77777777" w:rsidR="00DF052B" w:rsidRPr="00000816" w:rsidRDefault="00DF052B" w:rsidP="00F22E3D">
            <w:pPr>
              <w:tabs>
                <w:tab w:val="left" w:pos="540"/>
              </w:tabs>
              <w:contextualSpacing/>
              <w:rPr>
                <w:rFonts w:ascii="Times New Roman" w:hAnsi="Times New Roman" w:cs="Times New Roman"/>
                <w:sz w:val="24"/>
              </w:rPr>
            </w:pPr>
          </w:p>
        </w:tc>
        <w:tc>
          <w:tcPr>
            <w:tcW w:w="2268" w:type="dxa"/>
            <w:vMerge/>
          </w:tcPr>
          <w:p w14:paraId="78960A76" w14:textId="77777777" w:rsidR="00DF052B" w:rsidRPr="00000816" w:rsidRDefault="00DF052B" w:rsidP="00F22E3D">
            <w:pPr>
              <w:tabs>
                <w:tab w:val="left" w:pos="540"/>
              </w:tabs>
              <w:contextualSpacing/>
              <w:rPr>
                <w:rFonts w:ascii="Times New Roman" w:hAnsi="Times New Roman" w:cs="Times New Roman"/>
                <w:sz w:val="24"/>
              </w:rPr>
            </w:pPr>
          </w:p>
        </w:tc>
        <w:tc>
          <w:tcPr>
            <w:tcW w:w="2835" w:type="dxa"/>
          </w:tcPr>
          <w:p w14:paraId="2F1C5245" w14:textId="5BECF431" w:rsidR="00DF052B" w:rsidRDefault="00DF052B" w:rsidP="00F22E3D">
            <w:pPr>
              <w:rPr>
                <w:rFonts w:ascii="Times New Roman" w:hAnsi="Times New Roman" w:cs="Times New Roman"/>
                <w:sz w:val="24"/>
              </w:rPr>
            </w:pPr>
            <w:r>
              <w:rPr>
                <w:rFonts w:ascii="Times New Roman" w:hAnsi="Times New Roman" w:cs="Times New Roman"/>
                <w:sz w:val="24"/>
              </w:rPr>
              <w:t>2. Рассчитывает и интерпретирует показатели деятельности экономических субъектов.</w:t>
            </w:r>
          </w:p>
        </w:tc>
        <w:tc>
          <w:tcPr>
            <w:tcW w:w="3685" w:type="dxa"/>
          </w:tcPr>
          <w:p w14:paraId="587FC25A" w14:textId="77777777" w:rsidR="00DD1379" w:rsidRPr="00DD1379" w:rsidRDefault="00DD1379" w:rsidP="00F22E3D">
            <w:pPr>
              <w:rPr>
                <w:rFonts w:ascii="Times New Roman" w:hAnsi="Times New Roman" w:cs="Times New Roman"/>
                <w:sz w:val="24"/>
              </w:rPr>
            </w:pPr>
            <w:r w:rsidRPr="00DD1379">
              <w:rPr>
                <w:rFonts w:ascii="Times New Roman" w:hAnsi="Times New Roman" w:cs="Times New Roman"/>
                <w:sz w:val="24"/>
              </w:rPr>
              <w:t xml:space="preserve"> </w:t>
            </w:r>
            <w:r w:rsidRPr="00DD1379">
              <w:rPr>
                <w:rFonts w:ascii="Times New Roman" w:hAnsi="Times New Roman" w:cs="Times New Roman"/>
                <w:b/>
                <w:bCs/>
                <w:sz w:val="24"/>
              </w:rPr>
              <w:t xml:space="preserve">Знать </w:t>
            </w:r>
            <w:r w:rsidRPr="00DD1379">
              <w:rPr>
                <w:rFonts w:ascii="Times New Roman" w:hAnsi="Times New Roman" w:cs="Times New Roman"/>
                <w:sz w:val="24"/>
              </w:rPr>
              <w:t xml:space="preserve">– методологию количественной оценки рисков проектной компании   </w:t>
            </w:r>
          </w:p>
          <w:p w14:paraId="6C8CEF37" w14:textId="384FD3C2" w:rsidR="00DF052B" w:rsidRPr="009E6FD4" w:rsidRDefault="00DD1379" w:rsidP="00F22E3D">
            <w:pPr>
              <w:rPr>
                <w:rFonts w:ascii="Times New Roman" w:hAnsi="Times New Roman" w:cs="Times New Roman"/>
                <w:sz w:val="24"/>
              </w:rPr>
            </w:pPr>
            <w:r w:rsidRPr="00DD1379">
              <w:rPr>
                <w:rFonts w:ascii="Times New Roman" w:hAnsi="Times New Roman" w:cs="Times New Roman"/>
                <w:b/>
                <w:bCs/>
                <w:sz w:val="24"/>
              </w:rPr>
              <w:t>Уметь</w:t>
            </w:r>
            <w:r w:rsidRPr="00DD1379">
              <w:rPr>
                <w:rFonts w:ascii="Times New Roman" w:hAnsi="Times New Roman" w:cs="Times New Roman"/>
                <w:sz w:val="24"/>
              </w:rPr>
              <w:t xml:space="preserve"> оценивать эффективность проекта с учетом возможных сценариев его реализации и чувствительности отдельных параметров.</w:t>
            </w:r>
          </w:p>
        </w:tc>
      </w:tr>
      <w:tr w:rsidR="00BD20DA" w:rsidRPr="009E6FD4" w14:paraId="742653BC" w14:textId="77777777" w:rsidTr="003A79AD">
        <w:tc>
          <w:tcPr>
            <w:tcW w:w="988" w:type="dxa"/>
            <w:vMerge w:val="restart"/>
          </w:tcPr>
          <w:p w14:paraId="7CE1CF25" w14:textId="6151DCF3" w:rsidR="00BD20DA" w:rsidRPr="00000816" w:rsidRDefault="00BD20DA" w:rsidP="00F22E3D">
            <w:pPr>
              <w:tabs>
                <w:tab w:val="left" w:pos="540"/>
              </w:tabs>
              <w:contextualSpacing/>
              <w:rPr>
                <w:rFonts w:ascii="Times New Roman" w:hAnsi="Times New Roman" w:cs="Times New Roman"/>
                <w:sz w:val="24"/>
              </w:rPr>
            </w:pPr>
            <w:r>
              <w:rPr>
                <w:rFonts w:ascii="Times New Roman" w:hAnsi="Times New Roman" w:cs="Times New Roman"/>
                <w:sz w:val="24"/>
              </w:rPr>
              <w:t>ПКП-4</w:t>
            </w:r>
          </w:p>
        </w:tc>
        <w:tc>
          <w:tcPr>
            <w:tcW w:w="2268" w:type="dxa"/>
            <w:vMerge w:val="restart"/>
          </w:tcPr>
          <w:p w14:paraId="7DD4C5C2" w14:textId="359AA2A2" w:rsidR="00BD20DA" w:rsidRPr="00DF052B" w:rsidRDefault="007624EB" w:rsidP="00F22E3D">
            <w:pPr>
              <w:tabs>
                <w:tab w:val="left" w:pos="540"/>
              </w:tabs>
              <w:contextualSpacing/>
              <w:rPr>
                <w:rFonts w:asciiTheme="minorHAnsi" w:hAnsiTheme="minorHAnsi" w:cs="Times New Roman"/>
                <w:b/>
                <w:bCs/>
                <w:sz w:val="24"/>
              </w:rPr>
            </w:pPr>
            <w:r w:rsidRPr="007624EB">
              <w:rPr>
                <w:rStyle w:val="af9"/>
                <w:rFonts w:ascii="Times New Roman" w:hAnsi="Times New Roman" w:cs="Times New Roman" w:hint="eastAsia"/>
                <w:b w:val="0"/>
                <w:bCs w:val="0"/>
                <w:sz w:val="24"/>
              </w:rPr>
              <w:t>Способность</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управлять</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проектами</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в</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финансовой</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сфере</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с</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использованием</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современного</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аналитического</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аппарата</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учитывающего</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фактор</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неопределенности</w:t>
            </w:r>
          </w:p>
        </w:tc>
        <w:tc>
          <w:tcPr>
            <w:tcW w:w="2835" w:type="dxa"/>
          </w:tcPr>
          <w:p w14:paraId="66B3A57A" w14:textId="237FAA83" w:rsidR="00BD20DA" w:rsidRDefault="007624EB" w:rsidP="00F22E3D">
            <w:pPr>
              <w:rPr>
                <w:rFonts w:ascii="Times New Roman" w:hAnsi="Times New Roman" w:cs="Times New Roman"/>
                <w:sz w:val="24"/>
              </w:rPr>
            </w:pPr>
            <w:r w:rsidRPr="007624EB">
              <w:rPr>
                <w:rStyle w:val="ui-provider"/>
                <w:rFonts w:ascii="Times New Roman" w:hAnsi="Times New Roman" w:cs="Times New Roman"/>
                <w:sz w:val="24"/>
              </w:rPr>
              <w:t xml:space="preserve">1. </w:t>
            </w:r>
            <w:r w:rsidRPr="007624EB">
              <w:rPr>
                <w:rStyle w:val="ui-provider"/>
                <w:rFonts w:ascii="Times New Roman" w:hAnsi="Times New Roman" w:cs="Times New Roman" w:hint="eastAsia"/>
                <w:sz w:val="24"/>
              </w:rPr>
              <w:t>Проводит</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проектный</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анализ</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с</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целью</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определения</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социально</w:t>
            </w:r>
            <w:r w:rsidRPr="007624EB">
              <w:rPr>
                <w:rStyle w:val="ui-provider"/>
                <w:rFonts w:ascii="Times New Roman" w:hAnsi="Times New Roman" w:cs="Times New Roman"/>
                <w:sz w:val="24"/>
              </w:rPr>
              <w:t>-</w:t>
            </w:r>
            <w:r w:rsidRPr="007624EB">
              <w:rPr>
                <w:rStyle w:val="ui-provider"/>
                <w:rFonts w:ascii="Times New Roman" w:hAnsi="Times New Roman" w:cs="Times New Roman" w:hint="eastAsia"/>
                <w:sz w:val="24"/>
              </w:rPr>
              <w:t>экономической</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эффективности</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проекта</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комплекса</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рисков</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целесообразности</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реализации</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проекта</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и</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организации</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его</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финансирования</w:t>
            </w:r>
            <w:r w:rsidRPr="007624EB">
              <w:rPr>
                <w:rStyle w:val="ui-provider"/>
                <w:rFonts w:ascii="Times New Roman" w:hAnsi="Times New Roman" w:cs="Times New Roman"/>
                <w:sz w:val="24"/>
              </w:rPr>
              <w:t>.</w:t>
            </w:r>
          </w:p>
        </w:tc>
        <w:tc>
          <w:tcPr>
            <w:tcW w:w="3685" w:type="dxa"/>
          </w:tcPr>
          <w:p w14:paraId="172F472D" w14:textId="77777777" w:rsidR="00BD20DA" w:rsidRPr="00DD1379" w:rsidRDefault="00BD20DA" w:rsidP="00F22E3D">
            <w:pPr>
              <w:rPr>
                <w:rFonts w:ascii="Times New Roman" w:hAnsi="Times New Roman" w:cs="Times New Roman"/>
                <w:sz w:val="24"/>
              </w:rPr>
            </w:pPr>
            <w:r w:rsidRPr="00DD1379">
              <w:rPr>
                <w:rFonts w:ascii="Times New Roman" w:hAnsi="Times New Roman" w:cs="Times New Roman"/>
                <w:b/>
                <w:bCs/>
                <w:sz w:val="24"/>
              </w:rPr>
              <w:t>Знать</w:t>
            </w:r>
            <w:r w:rsidRPr="00DD1379">
              <w:rPr>
                <w:rFonts w:ascii="Times New Roman" w:hAnsi="Times New Roman" w:cs="Times New Roman"/>
                <w:sz w:val="24"/>
              </w:rPr>
              <w:t xml:space="preserve"> показатели эффективности проектов на разных стадиях жизненного цикла</w:t>
            </w:r>
          </w:p>
          <w:p w14:paraId="14E018DB" w14:textId="68B47A83" w:rsidR="00BD20DA" w:rsidRPr="009E6FD4" w:rsidRDefault="00BD20DA" w:rsidP="00F22E3D">
            <w:pPr>
              <w:tabs>
                <w:tab w:val="left" w:pos="540"/>
              </w:tabs>
              <w:contextualSpacing/>
              <w:rPr>
                <w:rFonts w:ascii="Times New Roman" w:hAnsi="Times New Roman" w:cs="Times New Roman"/>
                <w:sz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определять эффективность проекта разными методами на разных стадиях жизненного цикла проекта</w:t>
            </w:r>
            <w:r w:rsidRPr="00DD1379">
              <w:rPr>
                <w:rFonts w:ascii="Times New Roman" w:hAnsi="Times New Roman" w:cs="Times New Roman"/>
                <w:b/>
                <w:bCs/>
                <w:sz w:val="24"/>
              </w:rPr>
              <w:t xml:space="preserve">  </w:t>
            </w:r>
          </w:p>
        </w:tc>
      </w:tr>
      <w:tr w:rsidR="00BD20DA" w:rsidRPr="009E6FD4" w14:paraId="5F5F9474" w14:textId="77777777" w:rsidTr="003A79AD">
        <w:tc>
          <w:tcPr>
            <w:tcW w:w="988" w:type="dxa"/>
            <w:vMerge/>
          </w:tcPr>
          <w:p w14:paraId="0433E3A7" w14:textId="77777777" w:rsidR="00BD20DA" w:rsidRDefault="00BD20DA" w:rsidP="00F22E3D">
            <w:pPr>
              <w:tabs>
                <w:tab w:val="left" w:pos="540"/>
              </w:tabs>
              <w:contextualSpacing/>
              <w:rPr>
                <w:rFonts w:ascii="Times New Roman" w:hAnsi="Times New Roman" w:cs="Times New Roman"/>
                <w:sz w:val="24"/>
              </w:rPr>
            </w:pPr>
          </w:p>
        </w:tc>
        <w:tc>
          <w:tcPr>
            <w:tcW w:w="2268" w:type="dxa"/>
            <w:vMerge/>
          </w:tcPr>
          <w:p w14:paraId="55B12F58" w14:textId="77777777" w:rsidR="00BD20DA" w:rsidRPr="00DF052B" w:rsidRDefault="00BD20DA" w:rsidP="00F22E3D">
            <w:pPr>
              <w:tabs>
                <w:tab w:val="left" w:pos="540"/>
              </w:tabs>
              <w:contextualSpacing/>
              <w:rPr>
                <w:rStyle w:val="af9"/>
                <w:rFonts w:ascii="Times New Roman" w:hAnsi="Times New Roman" w:cs="Times New Roman"/>
                <w:b w:val="0"/>
                <w:bCs w:val="0"/>
                <w:sz w:val="24"/>
              </w:rPr>
            </w:pPr>
          </w:p>
        </w:tc>
        <w:tc>
          <w:tcPr>
            <w:tcW w:w="2835" w:type="dxa"/>
          </w:tcPr>
          <w:p w14:paraId="09722D39" w14:textId="1B8DDC19" w:rsidR="00BD20DA" w:rsidRDefault="007624EB" w:rsidP="00F22E3D">
            <w:pPr>
              <w:pStyle w:val="af"/>
              <w:tabs>
                <w:tab w:val="left" w:pos="290"/>
              </w:tabs>
              <w:ind w:left="0"/>
              <w:rPr>
                <w:rStyle w:val="ui-provider"/>
              </w:rPr>
            </w:pPr>
            <w:r w:rsidRPr="007624EB">
              <w:rPr>
                <w:rStyle w:val="ui-provider"/>
              </w:rPr>
              <w:t xml:space="preserve">2. </w:t>
            </w:r>
            <w:r w:rsidRPr="007624EB">
              <w:rPr>
                <w:rStyle w:val="ui-provider"/>
                <w:rFonts w:hint="eastAsia"/>
              </w:rPr>
              <w:t>Использует</w:t>
            </w:r>
            <w:r w:rsidRPr="007624EB">
              <w:rPr>
                <w:rStyle w:val="ui-provider"/>
              </w:rPr>
              <w:t xml:space="preserve"> </w:t>
            </w:r>
            <w:r w:rsidRPr="007624EB">
              <w:rPr>
                <w:rStyle w:val="ui-provider"/>
                <w:rFonts w:hint="eastAsia"/>
              </w:rPr>
              <w:t>финансовые</w:t>
            </w:r>
            <w:r w:rsidRPr="007624EB">
              <w:rPr>
                <w:rStyle w:val="ui-provider"/>
              </w:rPr>
              <w:t xml:space="preserve"> </w:t>
            </w:r>
            <w:r w:rsidRPr="007624EB">
              <w:rPr>
                <w:rStyle w:val="ui-provider"/>
                <w:rFonts w:hint="eastAsia"/>
              </w:rPr>
              <w:t>инновации</w:t>
            </w:r>
            <w:r w:rsidRPr="007624EB">
              <w:rPr>
                <w:rStyle w:val="ui-provider"/>
              </w:rPr>
              <w:t xml:space="preserve"> </w:t>
            </w:r>
            <w:r w:rsidRPr="007624EB">
              <w:rPr>
                <w:rStyle w:val="ui-provider"/>
                <w:rFonts w:hint="eastAsia"/>
              </w:rPr>
              <w:t>для</w:t>
            </w:r>
            <w:r w:rsidRPr="007624EB">
              <w:rPr>
                <w:rStyle w:val="ui-provider"/>
              </w:rPr>
              <w:t xml:space="preserve"> </w:t>
            </w:r>
            <w:r w:rsidRPr="007624EB">
              <w:rPr>
                <w:rStyle w:val="ui-provider"/>
                <w:rFonts w:hint="eastAsia"/>
              </w:rPr>
              <w:t>создание</w:t>
            </w:r>
            <w:r w:rsidRPr="007624EB">
              <w:rPr>
                <w:rStyle w:val="ui-provider"/>
              </w:rPr>
              <w:t xml:space="preserve"> </w:t>
            </w:r>
            <w:r w:rsidRPr="007624EB">
              <w:rPr>
                <w:rStyle w:val="ui-provider"/>
                <w:rFonts w:hint="eastAsia"/>
              </w:rPr>
              <w:t>конкурентных</w:t>
            </w:r>
            <w:r w:rsidRPr="007624EB">
              <w:rPr>
                <w:rStyle w:val="ui-provider"/>
              </w:rPr>
              <w:t xml:space="preserve"> </w:t>
            </w:r>
            <w:r w:rsidRPr="007624EB">
              <w:rPr>
                <w:rStyle w:val="ui-provider"/>
                <w:rFonts w:hint="eastAsia"/>
              </w:rPr>
              <w:t>преимуществ</w:t>
            </w:r>
            <w:r w:rsidRPr="007624EB">
              <w:rPr>
                <w:rStyle w:val="ui-provider"/>
              </w:rPr>
              <w:t xml:space="preserve"> </w:t>
            </w:r>
            <w:r w:rsidRPr="007624EB">
              <w:rPr>
                <w:rStyle w:val="ui-provider"/>
                <w:rFonts w:hint="eastAsia"/>
              </w:rPr>
              <w:t>проекта</w:t>
            </w:r>
            <w:r w:rsidRPr="007624EB">
              <w:rPr>
                <w:rStyle w:val="ui-provider"/>
              </w:rPr>
              <w:t>.</w:t>
            </w:r>
          </w:p>
        </w:tc>
        <w:tc>
          <w:tcPr>
            <w:tcW w:w="3685" w:type="dxa"/>
          </w:tcPr>
          <w:p w14:paraId="7D7BAF97" w14:textId="77777777" w:rsidR="00BD20DA" w:rsidRPr="00DD1379" w:rsidRDefault="00BD20DA" w:rsidP="00F22E3D">
            <w:pPr>
              <w:rPr>
                <w:rFonts w:ascii="Times New Roman" w:hAnsi="Times New Roman" w:cs="Times New Roman"/>
                <w:sz w:val="24"/>
              </w:rPr>
            </w:pPr>
            <w:r w:rsidRPr="00DD1379">
              <w:rPr>
                <w:rFonts w:ascii="Times New Roman" w:hAnsi="Times New Roman" w:cs="Times New Roman"/>
                <w:b/>
                <w:bCs/>
                <w:sz w:val="24"/>
              </w:rPr>
              <w:t xml:space="preserve">Знать – </w:t>
            </w:r>
            <w:r w:rsidRPr="00DD1379">
              <w:rPr>
                <w:rFonts w:ascii="Times New Roman" w:hAnsi="Times New Roman" w:cs="Times New Roman"/>
                <w:sz w:val="24"/>
              </w:rPr>
              <w:t xml:space="preserve">основные формы и инструменты финансирования проектов, форм и видов проектного финансирования в целях роста стоимости бизнеса  </w:t>
            </w:r>
          </w:p>
          <w:p w14:paraId="7C3D868C" w14:textId="2875325A" w:rsidR="00BD20DA" w:rsidRPr="009E6FD4" w:rsidRDefault="00BD20DA" w:rsidP="00F22E3D">
            <w:pPr>
              <w:tabs>
                <w:tab w:val="left" w:pos="540"/>
              </w:tabs>
              <w:contextualSpacing/>
              <w:rPr>
                <w:rFonts w:ascii="Times New Roman" w:hAnsi="Times New Roman" w:cs="Times New Roman"/>
                <w:sz w:val="24"/>
              </w:rPr>
            </w:pPr>
            <w:r w:rsidRPr="00DD1379">
              <w:rPr>
                <w:rFonts w:ascii="Times New Roman" w:hAnsi="Times New Roman" w:cs="Times New Roman"/>
                <w:b/>
                <w:bCs/>
                <w:sz w:val="24"/>
              </w:rPr>
              <w:t xml:space="preserve">Уметь – </w:t>
            </w:r>
            <w:r w:rsidRPr="00DD1379">
              <w:rPr>
                <w:rFonts w:ascii="Times New Roman" w:hAnsi="Times New Roman" w:cs="Times New Roman"/>
                <w:sz w:val="24"/>
              </w:rPr>
              <w:t xml:space="preserve">структурировать схему финансирования проекта, с </w:t>
            </w:r>
            <w:r w:rsidRPr="00DD1379">
              <w:rPr>
                <w:rFonts w:ascii="Times New Roman" w:hAnsi="Times New Roman" w:cs="Times New Roman"/>
                <w:sz w:val="24"/>
              </w:rPr>
              <w:lastRenderedPageBreak/>
              <w:t xml:space="preserve">учетом требований ключевых стейкхолдеров     </w:t>
            </w:r>
          </w:p>
        </w:tc>
      </w:tr>
      <w:tr w:rsidR="00BD20DA" w:rsidRPr="009E6FD4" w14:paraId="5C98D3F5" w14:textId="77777777" w:rsidTr="003A79AD">
        <w:tc>
          <w:tcPr>
            <w:tcW w:w="988" w:type="dxa"/>
            <w:vMerge/>
          </w:tcPr>
          <w:p w14:paraId="00855598" w14:textId="77777777" w:rsidR="00BD20DA" w:rsidRDefault="00BD20DA" w:rsidP="00F22E3D">
            <w:pPr>
              <w:tabs>
                <w:tab w:val="left" w:pos="540"/>
              </w:tabs>
              <w:contextualSpacing/>
              <w:rPr>
                <w:rFonts w:ascii="Times New Roman" w:hAnsi="Times New Roman" w:cs="Times New Roman"/>
                <w:sz w:val="24"/>
              </w:rPr>
            </w:pPr>
          </w:p>
        </w:tc>
        <w:tc>
          <w:tcPr>
            <w:tcW w:w="2268" w:type="dxa"/>
            <w:vMerge/>
          </w:tcPr>
          <w:p w14:paraId="16315C4C" w14:textId="77777777" w:rsidR="00BD20DA" w:rsidRPr="00DF052B" w:rsidRDefault="00BD20DA" w:rsidP="00F22E3D">
            <w:pPr>
              <w:tabs>
                <w:tab w:val="left" w:pos="540"/>
              </w:tabs>
              <w:contextualSpacing/>
              <w:rPr>
                <w:rStyle w:val="af9"/>
                <w:rFonts w:ascii="Times New Roman" w:hAnsi="Times New Roman" w:cs="Times New Roman"/>
                <w:b w:val="0"/>
                <w:bCs w:val="0"/>
                <w:sz w:val="24"/>
              </w:rPr>
            </w:pPr>
          </w:p>
        </w:tc>
        <w:tc>
          <w:tcPr>
            <w:tcW w:w="2835" w:type="dxa"/>
          </w:tcPr>
          <w:p w14:paraId="7EAE8C4D" w14:textId="75236283" w:rsidR="00BD20DA" w:rsidRDefault="007624EB" w:rsidP="00F22E3D">
            <w:pPr>
              <w:pStyle w:val="af"/>
              <w:tabs>
                <w:tab w:val="left" w:pos="290"/>
              </w:tabs>
              <w:ind w:left="0"/>
              <w:rPr>
                <w:rStyle w:val="ui-provider"/>
              </w:rPr>
            </w:pPr>
            <w:r w:rsidRPr="007624EB">
              <w:rPr>
                <w:rStyle w:val="ui-provider"/>
              </w:rPr>
              <w:t xml:space="preserve">3. </w:t>
            </w:r>
            <w:r w:rsidRPr="007624EB">
              <w:rPr>
                <w:rStyle w:val="ui-provider"/>
                <w:rFonts w:hint="eastAsia"/>
              </w:rPr>
              <w:t>Управляет</w:t>
            </w:r>
            <w:r w:rsidRPr="007624EB">
              <w:rPr>
                <w:rStyle w:val="ui-provider"/>
              </w:rPr>
              <w:t xml:space="preserve"> </w:t>
            </w:r>
            <w:r w:rsidRPr="007624EB">
              <w:rPr>
                <w:rStyle w:val="ui-provider"/>
                <w:rFonts w:hint="eastAsia"/>
              </w:rPr>
              <w:t>малыми</w:t>
            </w:r>
            <w:r w:rsidRPr="007624EB">
              <w:rPr>
                <w:rStyle w:val="ui-provider"/>
              </w:rPr>
              <w:t xml:space="preserve"> </w:t>
            </w:r>
            <w:r w:rsidRPr="007624EB">
              <w:rPr>
                <w:rStyle w:val="ui-provider"/>
                <w:rFonts w:hint="eastAsia"/>
              </w:rPr>
              <w:t>группами</w:t>
            </w:r>
            <w:r w:rsidRPr="007624EB">
              <w:rPr>
                <w:rStyle w:val="ui-provider"/>
              </w:rPr>
              <w:t xml:space="preserve">, </w:t>
            </w:r>
            <w:r w:rsidRPr="007624EB">
              <w:rPr>
                <w:rStyle w:val="ui-provider"/>
                <w:rFonts w:hint="eastAsia"/>
              </w:rPr>
              <w:t>применяя</w:t>
            </w:r>
            <w:r w:rsidRPr="007624EB">
              <w:rPr>
                <w:rStyle w:val="ui-provider"/>
              </w:rPr>
              <w:t xml:space="preserve"> </w:t>
            </w:r>
            <w:r w:rsidRPr="007624EB">
              <w:rPr>
                <w:rStyle w:val="ui-provider"/>
                <w:rFonts w:hint="eastAsia"/>
              </w:rPr>
              <w:t>методологию</w:t>
            </w:r>
            <w:r w:rsidRPr="007624EB">
              <w:rPr>
                <w:rStyle w:val="ui-provider"/>
              </w:rPr>
              <w:t xml:space="preserve"> </w:t>
            </w:r>
            <w:r w:rsidRPr="007624EB">
              <w:rPr>
                <w:rStyle w:val="ui-provider"/>
                <w:rFonts w:hint="eastAsia"/>
              </w:rPr>
              <w:t>управления</w:t>
            </w:r>
            <w:r w:rsidRPr="007624EB">
              <w:rPr>
                <w:rStyle w:val="ui-provider"/>
              </w:rPr>
              <w:t xml:space="preserve"> </w:t>
            </w:r>
            <w:r w:rsidRPr="007624EB">
              <w:rPr>
                <w:rStyle w:val="ui-provider"/>
                <w:rFonts w:hint="eastAsia"/>
              </w:rPr>
              <w:t>проектами</w:t>
            </w:r>
            <w:r w:rsidRPr="007624EB">
              <w:rPr>
                <w:rStyle w:val="ui-provider"/>
              </w:rPr>
              <w:t xml:space="preserve"> </w:t>
            </w:r>
            <w:r w:rsidRPr="007624EB">
              <w:rPr>
                <w:rStyle w:val="ui-provider"/>
                <w:rFonts w:hint="eastAsia"/>
              </w:rPr>
              <w:t>в</w:t>
            </w:r>
            <w:r w:rsidRPr="007624EB">
              <w:rPr>
                <w:rStyle w:val="ui-provider"/>
              </w:rPr>
              <w:t xml:space="preserve"> </w:t>
            </w:r>
            <w:r w:rsidRPr="007624EB">
              <w:rPr>
                <w:rStyle w:val="ui-provider"/>
                <w:rFonts w:hint="eastAsia"/>
              </w:rPr>
              <w:t>сфере</w:t>
            </w:r>
            <w:r w:rsidRPr="007624EB">
              <w:rPr>
                <w:rStyle w:val="ui-provider"/>
              </w:rPr>
              <w:t xml:space="preserve"> IT</w:t>
            </w:r>
          </w:p>
        </w:tc>
        <w:tc>
          <w:tcPr>
            <w:tcW w:w="3685" w:type="dxa"/>
          </w:tcPr>
          <w:p w14:paraId="7B6AFC12" w14:textId="77777777" w:rsidR="00BD20DA" w:rsidRPr="00DD1379" w:rsidRDefault="00BD20DA" w:rsidP="00F22E3D">
            <w:pPr>
              <w:rPr>
                <w:rFonts w:ascii="Times New Roman" w:hAnsi="Times New Roman" w:cs="Times New Roman"/>
                <w:sz w:val="24"/>
              </w:rPr>
            </w:pPr>
            <w:r w:rsidRPr="00DD1379">
              <w:rPr>
                <w:rFonts w:ascii="Times New Roman" w:hAnsi="Times New Roman" w:cs="Times New Roman"/>
                <w:b/>
                <w:bCs/>
                <w:sz w:val="24"/>
              </w:rPr>
              <w:t>Знать –</w:t>
            </w:r>
            <w:r w:rsidRPr="00DD1379">
              <w:rPr>
                <w:rFonts w:ascii="Times New Roman" w:hAnsi="Times New Roman" w:cs="Times New Roman"/>
                <w:sz w:val="24"/>
              </w:rPr>
              <w:t xml:space="preserve"> методологию стоимостной оценки проекта и управления рисками проектной компании  </w:t>
            </w:r>
          </w:p>
          <w:p w14:paraId="09495043" w14:textId="28CE0DF2" w:rsidR="00BD20DA" w:rsidRPr="009E6FD4" w:rsidRDefault="00BD20DA" w:rsidP="00F22E3D">
            <w:pPr>
              <w:tabs>
                <w:tab w:val="left" w:pos="540"/>
              </w:tabs>
              <w:contextualSpacing/>
              <w:rPr>
                <w:rFonts w:ascii="Times New Roman" w:hAnsi="Times New Roman" w:cs="Times New Roman"/>
                <w:sz w:val="24"/>
              </w:rPr>
            </w:pPr>
            <w:r w:rsidRPr="00DD1379">
              <w:rPr>
                <w:rFonts w:ascii="Times New Roman" w:hAnsi="Times New Roman" w:cs="Times New Roman"/>
                <w:b/>
                <w:bCs/>
                <w:sz w:val="24"/>
              </w:rPr>
              <w:t xml:space="preserve">Уметь – </w:t>
            </w:r>
            <w:r w:rsidRPr="00DD1379">
              <w:rPr>
                <w:rFonts w:ascii="Times New Roman" w:hAnsi="Times New Roman" w:cs="Times New Roman"/>
                <w:sz w:val="24"/>
              </w:rPr>
              <w:t xml:space="preserve">обосновывать стоимость проекта, разрабатывать карту рисков проекта и план мероприятий по их минимизации     </w:t>
            </w:r>
          </w:p>
        </w:tc>
      </w:tr>
      <w:tr w:rsidR="00DD1379" w:rsidRPr="009E6FD4" w14:paraId="54262ADD" w14:textId="77777777" w:rsidTr="003A79AD">
        <w:tc>
          <w:tcPr>
            <w:tcW w:w="988" w:type="dxa"/>
            <w:vMerge w:val="restart"/>
          </w:tcPr>
          <w:p w14:paraId="620DD3B6" w14:textId="4D3C0886" w:rsidR="00DD1379" w:rsidRDefault="00DD1379" w:rsidP="00F22E3D">
            <w:pPr>
              <w:tabs>
                <w:tab w:val="left" w:pos="540"/>
              </w:tabs>
              <w:contextualSpacing/>
              <w:rPr>
                <w:rFonts w:ascii="Times New Roman" w:hAnsi="Times New Roman" w:cs="Times New Roman"/>
                <w:sz w:val="24"/>
              </w:rPr>
            </w:pPr>
            <w:r>
              <w:rPr>
                <w:rFonts w:ascii="Times New Roman" w:hAnsi="Times New Roman" w:cs="Times New Roman"/>
                <w:sz w:val="24"/>
              </w:rPr>
              <w:t>УК-13</w:t>
            </w:r>
          </w:p>
        </w:tc>
        <w:tc>
          <w:tcPr>
            <w:tcW w:w="2268" w:type="dxa"/>
            <w:vMerge w:val="restart"/>
          </w:tcPr>
          <w:p w14:paraId="477FCE86" w14:textId="66DC269F" w:rsidR="00DD1379" w:rsidRPr="00DF052B" w:rsidRDefault="00DD1379" w:rsidP="00F22E3D">
            <w:pPr>
              <w:tabs>
                <w:tab w:val="left" w:pos="540"/>
              </w:tabs>
              <w:contextualSpacing/>
              <w:rPr>
                <w:rStyle w:val="af9"/>
                <w:rFonts w:ascii="Times New Roman" w:hAnsi="Times New Roman" w:cs="Times New Roman"/>
                <w:b w:val="0"/>
                <w:bCs w:val="0"/>
                <w:sz w:val="24"/>
              </w:rPr>
            </w:pPr>
            <w:r w:rsidRPr="00950AD6">
              <w:rPr>
                <w:rFonts w:ascii="Times New Roman" w:hAnsi="Times New Roman" w:cs="Times New Roman"/>
                <w:sz w:val="24"/>
              </w:rPr>
              <w:t>Спос</w:t>
            </w:r>
            <w:r>
              <w:rPr>
                <w:rFonts w:ascii="Times New Roman" w:hAnsi="Times New Roman" w:cs="Times New Roman"/>
                <w:sz w:val="24"/>
              </w:rPr>
              <w:t>обность</w:t>
            </w:r>
            <w:r w:rsidRPr="00950AD6">
              <w:rPr>
                <w:rFonts w:ascii="Times New Roman" w:hAnsi="Times New Roman" w:cs="Times New Roman"/>
                <w:sz w:val="24"/>
              </w:rPr>
              <w:t xml:space="preserve"> принимать обоснованные экономические решения в различных областях жизнедеятельности</w:t>
            </w:r>
            <w:r>
              <w:rPr>
                <w:rFonts w:ascii="Times New Roman" w:hAnsi="Times New Roman" w:cs="Times New Roman"/>
                <w:sz w:val="24"/>
              </w:rPr>
              <w:t xml:space="preserve"> </w:t>
            </w:r>
          </w:p>
        </w:tc>
        <w:tc>
          <w:tcPr>
            <w:tcW w:w="2835" w:type="dxa"/>
          </w:tcPr>
          <w:p w14:paraId="4471B374" w14:textId="77777777" w:rsidR="00DD1379" w:rsidRPr="00950AD6" w:rsidRDefault="00DD1379" w:rsidP="00F22E3D">
            <w:pPr>
              <w:rPr>
                <w:rFonts w:ascii="Times New Roman" w:hAnsi="Times New Roman" w:cs="Times New Roman"/>
                <w:sz w:val="24"/>
              </w:rPr>
            </w:pPr>
            <w:r w:rsidRPr="00950AD6">
              <w:rPr>
                <w:rFonts w:ascii="Times New Roman" w:hAnsi="Times New Roman" w:cs="Times New Roman"/>
                <w:sz w:val="24"/>
              </w:rPr>
              <w:t>1.</w:t>
            </w:r>
            <w:r>
              <w:rPr>
                <w:rFonts w:ascii="Times New Roman" w:hAnsi="Times New Roman" w:cs="Times New Roman"/>
                <w:sz w:val="24"/>
              </w:rPr>
              <w:t xml:space="preserve"> </w:t>
            </w:r>
            <w:r w:rsidRPr="00950AD6">
              <w:rPr>
                <w:rFonts w:ascii="Times New Roman" w:hAnsi="Times New Roman" w:cs="Times New Roman"/>
                <w:sz w:val="24"/>
              </w:rPr>
              <w:t>Понимает базовые принципы функционирования экономики и экономического развития, цели и формы участия государства в экономике.</w:t>
            </w:r>
          </w:p>
          <w:p w14:paraId="0D22C99E" w14:textId="77777777" w:rsidR="00DD1379" w:rsidRDefault="00DD1379" w:rsidP="00F22E3D">
            <w:pPr>
              <w:pStyle w:val="af"/>
              <w:tabs>
                <w:tab w:val="left" w:pos="290"/>
              </w:tabs>
              <w:ind w:left="0"/>
              <w:rPr>
                <w:rStyle w:val="ui-provider"/>
              </w:rPr>
            </w:pPr>
          </w:p>
        </w:tc>
        <w:tc>
          <w:tcPr>
            <w:tcW w:w="3685" w:type="dxa"/>
          </w:tcPr>
          <w:p w14:paraId="3C74382D" w14:textId="77777777" w:rsidR="00DD1379" w:rsidRPr="00F70604" w:rsidRDefault="00DD1379" w:rsidP="00F22E3D">
            <w:pPr>
              <w:tabs>
                <w:tab w:val="left" w:pos="540"/>
              </w:tabs>
              <w:contextualSpacing/>
              <w:rPr>
                <w:rFonts w:ascii="Times New Roman" w:hAnsi="Times New Roman" w:cs="Times New Roman"/>
                <w:sz w:val="24"/>
              </w:rPr>
            </w:pPr>
            <w:r w:rsidRPr="00F70604">
              <w:rPr>
                <w:rFonts w:ascii="Times New Roman" w:hAnsi="Times New Roman" w:cs="Times New Roman"/>
                <w:b/>
                <w:bCs/>
                <w:sz w:val="24"/>
              </w:rPr>
              <w:t>Знать</w:t>
            </w:r>
            <w:r w:rsidRPr="00F70604">
              <w:rPr>
                <w:rFonts w:ascii="Times New Roman" w:hAnsi="Times New Roman" w:cs="Times New Roman"/>
                <w:sz w:val="24"/>
              </w:rPr>
              <w:t xml:space="preserve"> методологию разработки финансовой модели инвестиционного проекта  </w:t>
            </w:r>
          </w:p>
          <w:p w14:paraId="0A9D6B33" w14:textId="519BF0EF" w:rsidR="00DD1379" w:rsidRPr="009E6FD4" w:rsidRDefault="00DD1379" w:rsidP="00F22E3D">
            <w:pPr>
              <w:tabs>
                <w:tab w:val="left" w:pos="540"/>
              </w:tabs>
              <w:contextualSpacing/>
              <w:rPr>
                <w:rFonts w:ascii="Times New Roman" w:hAnsi="Times New Roman" w:cs="Times New Roman"/>
                <w:sz w:val="24"/>
              </w:rPr>
            </w:pPr>
            <w:r w:rsidRPr="00F70604">
              <w:rPr>
                <w:rFonts w:ascii="Times New Roman" w:hAnsi="Times New Roman" w:cs="Times New Roman"/>
                <w:b/>
                <w:bCs/>
                <w:sz w:val="24"/>
              </w:rPr>
              <w:t>Уметь</w:t>
            </w:r>
            <w:r w:rsidRPr="00F70604">
              <w:rPr>
                <w:rFonts w:ascii="Times New Roman" w:hAnsi="Times New Roman" w:cs="Times New Roman"/>
                <w:sz w:val="24"/>
              </w:rPr>
              <w:t xml:space="preserve"> строить основные параметры финансовой модели проекта: продажи, текущие расходы, капитальные затраты, финансирование, фин. отчетность, оценка эффективности и риски.</w:t>
            </w:r>
            <w:r>
              <w:rPr>
                <w:bCs/>
                <w:sz w:val="24"/>
              </w:rPr>
              <w:t xml:space="preserve">   </w:t>
            </w:r>
          </w:p>
        </w:tc>
      </w:tr>
      <w:tr w:rsidR="00DD1379" w:rsidRPr="009E6FD4" w14:paraId="0EC369E8" w14:textId="77777777" w:rsidTr="003A79AD">
        <w:tc>
          <w:tcPr>
            <w:tcW w:w="988" w:type="dxa"/>
            <w:vMerge/>
          </w:tcPr>
          <w:p w14:paraId="26C29128" w14:textId="77777777" w:rsidR="00DD1379" w:rsidRDefault="00DD1379" w:rsidP="00F22E3D">
            <w:pPr>
              <w:tabs>
                <w:tab w:val="left" w:pos="540"/>
              </w:tabs>
              <w:contextualSpacing/>
              <w:rPr>
                <w:rFonts w:ascii="Times New Roman" w:hAnsi="Times New Roman" w:cs="Times New Roman"/>
                <w:sz w:val="24"/>
              </w:rPr>
            </w:pPr>
          </w:p>
        </w:tc>
        <w:tc>
          <w:tcPr>
            <w:tcW w:w="2268" w:type="dxa"/>
            <w:vMerge/>
          </w:tcPr>
          <w:p w14:paraId="11476621" w14:textId="77777777" w:rsidR="00DD1379" w:rsidRPr="00950AD6" w:rsidRDefault="00DD1379" w:rsidP="00F22E3D">
            <w:pPr>
              <w:tabs>
                <w:tab w:val="left" w:pos="540"/>
              </w:tabs>
              <w:contextualSpacing/>
              <w:rPr>
                <w:rFonts w:ascii="Times New Roman" w:hAnsi="Times New Roman" w:cs="Times New Roman"/>
                <w:sz w:val="24"/>
              </w:rPr>
            </w:pPr>
          </w:p>
        </w:tc>
        <w:tc>
          <w:tcPr>
            <w:tcW w:w="2835" w:type="dxa"/>
          </w:tcPr>
          <w:p w14:paraId="7B25B51C" w14:textId="6EF01F90" w:rsidR="00DD1379" w:rsidRPr="00950AD6" w:rsidRDefault="00DD1379" w:rsidP="00F22E3D">
            <w:pPr>
              <w:rPr>
                <w:rFonts w:ascii="Times New Roman" w:hAnsi="Times New Roman" w:cs="Times New Roman"/>
                <w:sz w:val="24"/>
              </w:rPr>
            </w:pPr>
            <w:r>
              <w:rPr>
                <w:rFonts w:ascii="Times New Roman" w:hAnsi="Times New Roman" w:cs="Times New Roman"/>
                <w:sz w:val="24"/>
              </w:rPr>
              <w:t xml:space="preserve">2. </w:t>
            </w:r>
            <w:r w:rsidRPr="00950AD6">
              <w:rPr>
                <w:rFonts w:ascii="Times New Roman" w:hAnsi="Times New Roman" w:cs="Times New Roman"/>
                <w:sz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5" w:type="dxa"/>
          </w:tcPr>
          <w:p w14:paraId="0108DA6B" w14:textId="77777777" w:rsidR="00DD1379" w:rsidRPr="00DD1379" w:rsidRDefault="00DD1379" w:rsidP="00F22E3D">
            <w:pPr>
              <w:rPr>
                <w:rFonts w:ascii="Times New Roman" w:hAnsi="Times New Roman" w:cs="Times New Roman"/>
                <w:b/>
                <w:bCs/>
                <w:sz w:val="24"/>
              </w:rPr>
            </w:pPr>
            <w:r w:rsidRPr="00DD1379">
              <w:rPr>
                <w:rFonts w:ascii="Times New Roman" w:hAnsi="Times New Roman" w:cs="Times New Roman"/>
                <w:b/>
                <w:bCs/>
                <w:sz w:val="24"/>
              </w:rPr>
              <w:t xml:space="preserve">Знать – </w:t>
            </w:r>
            <w:r w:rsidRPr="00DD1379">
              <w:rPr>
                <w:rFonts w:ascii="Times New Roman" w:hAnsi="Times New Roman" w:cs="Times New Roman"/>
                <w:sz w:val="24"/>
              </w:rPr>
              <w:t xml:space="preserve">основные источники данных по сделкам проектного финансирования и по внешним данных, которые требуются для обоснования эффективности проекта </w:t>
            </w:r>
            <w:r w:rsidRPr="00DD1379">
              <w:rPr>
                <w:rFonts w:ascii="Times New Roman" w:hAnsi="Times New Roman" w:cs="Times New Roman"/>
                <w:b/>
                <w:bCs/>
                <w:sz w:val="24"/>
              </w:rPr>
              <w:t xml:space="preserve"> </w:t>
            </w:r>
            <w:r w:rsidRPr="00DD1379">
              <w:rPr>
                <w:rFonts w:ascii="Times New Roman" w:hAnsi="Times New Roman" w:cs="Times New Roman"/>
                <w:sz w:val="24"/>
              </w:rPr>
              <w:t xml:space="preserve"> </w:t>
            </w:r>
          </w:p>
          <w:p w14:paraId="70A1EB0E" w14:textId="4BAFDCD0" w:rsidR="00DD1379" w:rsidRPr="009E6FD4" w:rsidRDefault="00DD1379" w:rsidP="00F22E3D">
            <w:pPr>
              <w:tabs>
                <w:tab w:val="left" w:pos="540"/>
              </w:tabs>
              <w:contextualSpacing/>
              <w:rPr>
                <w:rFonts w:ascii="Times New Roman" w:hAnsi="Times New Roman" w:cs="Times New Roman"/>
                <w:sz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 xml:space="preserve">делать основные выгрузки данных, которые требуются для обоснования эффективности проекта </w:t>
            </w:r>
            <w:r w:rsidRPr="00DD1379">
              <w:rPr>
                <w:rFonts w:ascii="Times New Roman" w:hAnsi="Times New Roman" w:cs="Times New Roman"/>
                <w:b/>
                <w:bCs/>
                <w:sz w:val="24"/>
              </w:rPr>
              <w:t xml:space="preserve"> </w:t>
            </w:r>
            <w:r w:rsidRPr="00DD1379">
              <w:rPr>
                <w:rFonts w:ascii="Times New Roman" w:hAnsi="Times New Roman" w:cs="Times New Roman"/>
                <w:sz w:val="24"/>
              </w:rPr>
              <w:t xml:space="preserve"> </w:t>
            </w:r>
          </w:p>
        </w:tc>
      </w:tr>
    </w:tbl>
    <w:p w14:paraId="39D44B02" w14:textId="7954A374" w:rsidR="00DD6C81" w:rsidRPr="003A79AD" w:rsidRDefault="00DD6C81" w:rsidP="003A79AD">
      <w:pPr>
        <w:jc w:val="both"/>
        <w:rPr>
          <w:rFonts w:ascii="Times New Roman" w:hAnsi="Times New Roman" w:cs="Times New Roman"/>
          <w:sz w:val="16"/>
          <w:szCs w:val="16"/>
        </w:rPr>
      </w:pPr>
    </w:p>
    <w:p w14:paraId="20A73EF0" w14:textId="5592855B" w:rsidR="005F650F" w:rsidRDefault="00DC133E" w:rsidP="00151DB7">
      <w:pPr>
        <w:pStyle w:val="1"/>
        <w:numPr>
          <w:ilvl w:val="0"/>
          <w:numId w:val="1"/>
        </w:numPr>
        <w:tabs>
          <w:tab w:val="left" w:pos="1134"/>
        </w:tabs>
        <w:spacing w:before="0" w:after="0" w:line="360" w:lineRule="auto"/>
        <w:ind w:left="0" w:firstLine="709"/>
        <w:jc w:val="both"/>
        <w:rPr>
          <w:rFonts w:ascii="Times New Roman" w:hAnsi="Times New Roman" w:cs="Times New Roman"/>
          <w:bCs w:val="0"/>
          <w:sz w:val="28"/>
          <w:szCs w:val="28"/>
        </w:rPr>
      </w:pPr>
      <w:bookmarkStart w:id="2" w:name="_Toc117083040"/>
      <w:r>
        <w:rPr>
          <w:rFonts w:ascii="Times New Roman" w:hAnsi="Times New Roman" w:cs="Times New Roman"/>
          <w:bCs w:val="0"/>
          <w:sz w:val="28"/>
          <w:szCs w:val="28"/>
        </w:rPr>
        <w:t>Место дисциплины в структуре образовательной программы</w:t>
      </w:r>
      <w:bookmarkEnd w:id="2"/>
    </w:p>
    <w:p w14:paraId="54BF0402" w14:textId="6C01A49C" w:rsidR="00DC133E" w:rsidRPr="00BD20DA" w:rsidRDefault="00DC133E" w:rsidP="00DC133E">
      <w:pPr>
        <w:pStyle w:val="Default"/>
        <w:tabs>
          <w:tab w:val="left" w:pos="993"/>
          <w:tab w:val="left" w:pos="1134"/>
        </w:tabs>
        <w:spacing w:line="360" w:lineRule="auto"/>
        <w:ind w:firstLine="709"/>
        <w:jc w:val="both"/>
        <w:rPr>
          <w:sz w:val="28"/>
          <w:szCs w:val="28"/>
        </w:rPr>
      </w:pPr>
      <w:r w:rsidRPr="00BD20DA">
        <w:rPr>
          <w:sz w:val="28"/>
          <w:szCs w:val="28"/>
        </w:rPr>
        <w:t>Дисциплина «</w:t>
      </w:r>
      <w:r w:rsidR="001C5A7F" w:rsidRPr="00BD20DA">
        <w:rPr>
          <w:sz w:val="28"/>
          <w:szCs w:val="28"/>
        </w:rPr>
        <w:t>П</w:t>
      </w:r>
      <w:r w:rsidR="00B028C1" w:rsidRPr="00BD20DA">
        <w:rPr>
          <w:sz w:val="28"/>
          <w:szCs w:val="28"/>
        </w:rPr>
        <w:t>роектное финансирование</w:t>
      </w:r>
      <w:r w:rsidRPr="00BD20DA">
        <w:rPr>
          <w:sz w:val="28"/>
          <w:szCs w:val="28"/>
        </w:rPr>
        <w:t xml:space="preserve">» </w:t>
      </w:r>
      <w:r w:rsidR="004560AD" w:rsidRPr="00BD20DA">
        <w:rPr>
          <w:sz w:val="28"/>
          <w:szCs w:val="28"/>
        </w:rPr>
        <w:t>относится к</w:t>
      </w:r>
      <w:r w:rsidRPr="00BD20DA">
        <w:rPr>
          <w:sz w:val="28"/>
          <w:szCs w:val="28"/>
        </w:rPr>
        <w:t xml:space="preserve"> </w:t>
      </w:r>
      <w:r w:rsidR="00BD20DA" w:rsidRPr="00BD20DA">
        <w:rPr>
          <w:sz w:val="28"/>
          <w:szCs w:val="28"/>
        </w:rPr>
        <w:t xml:space="preserve">элективному модулю дисциплин </w:t>
      </w:r>
      <w:r w:rsidR="00DF052B" w:rsidRPr="00BD20DA">
        <w:rPr>
          <w:sz w:val="28"/>
          <w:szCs w:val="28"/>
        </w:rPr>
        <w:t>о</w:t>
      </w:r>
      <w:r w:rsidR="004560AD" w:rsidRPr="00BD20DA">
        <w:rPr>
          <w:sz w:val="28"/>
          <w:szCs w:val="28"/>
        </w:rPr>
        <w:t>бразовательной программ</w:t>
      </w:r>
      <w:r w:rsidR="00BD20DA" w:rsidRPr="00BD20DA">
        <w:rPr>
          <w:sz w:val="28"/>
          <w:szCs w:val="28"/>
        </w:rPr>
        <w:t>ы</w:t>
      </w:r>
      <w:r w:rsidR="00DF052B" w:rsidRPr="00BD20DA">
        <w:rPr>
          <w:sz w:val="28"/>
          <w:szCs w:val="28"/>
        </w:rPr>
        <w:t xml:space="preserve"> «Финансы и анализ данных»</w:t>
      </w:r>
      <w:r w:rsidR="004560AD" w:rsidRPr="00BD20DA">
        <w:rPr>
          <w:sz w:val="28"/>
          <w:szCs w:val="28"/>
        </w:rPr>
        <w:t xml:space="preserve"> </w:t>
      </w:r>
      <w:r w:rsidR="00BD20DA" w:rsidRPr="00BD20DA">
        <w:rPr>
          <w:sz w:val="28"/>
          <w:szCs w:val="28"/>
        </w:rPr>
        <w:t xml:space="preserve">профиль "Финансы и анализ данных", </w:t>
      </w:r>
      <w:r w:rsidR="00CA2B8C" w:rsidRPr="00BD20DA">
        <w:rPr>
          <w:sz w:val="28"/>
          <w:szCs w:val="28"/>
        </w:rPr>
        <w:t>по</w:t>
      </w:r>
      <w:r w:rsidR="004560AD" w:rsidRPr="00BD20DA">
        <w:rPr>
          <w:sz w:val="28"/>
          <w:szCs w:val="28"/>
        </w:rPr>
        <w:t xml:space="preserve"> направлению подготовки 38.03.01 «Экономика»</w:t>
      </w:r>
      <w:r w:rsidR="00CA2B8C" w:rsidRPr="00BD20DA">
        <w:rPr>
          <w:sz w:val="28"/>
          <w:szCs w:val="28"/>
        </w:rPr>
        <w:t>.</w:t>
      </w:r>
      <w:r w:rsidR="004560AD" w:rsidRPr="00BD20DA">
        <w:rPr>
          <w:sz w:val="28"/>
          <w:szCs w:val="28"/>
        </w:rPr>
        <w:t xml:space="preserve"> </w:t>
      </w:r>
    </w:p>
    <w:p w14:paraId="1BA40DA5" w14:textId="77777777" w:rsidR="003A79AD" w:rsidRPr="003A79AD" w:rsidRDefault="003A79AD" w:rsidP="003A79AD">
      <w:pPr>
        <w:jc w:val="both"/>
        <w:rPr>
          <w:rFonts w:ascii="Times New Roman" w:hAnsi="Times New Roman" w:cs="Times New Roman"/>
          <w:sz w:val="16"/>
          <w:szCs w:val="16"/>
        </w:rPr>
      </w:pPr>
    </w:p>
    <w:p w14:paraId="684CD6C1" w14:textId="19E00927" w:rsidR="00DC133E" w:rsidRDefault="00DC133E" w:rsidP="00151DB7">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3" w:name="_Toc117083041"/>
      <w:r w:rsidRPr="00DC133E">
        <w:rPr>
          <w:rFonts w:ascii="Times New Roman" w:hAnsi="Times New Roman" w:cs="Times New Roman"/>
          <w:sz w:val="28"/>
          <w:szCs w:val="28"/>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sidRPr="00DC133E">
        <w:rPr>
          <w:rFonts w:ascii="Times New Roman" w:hAnsi="Times New Roman" w:cs="Times New Roman"/>
          <w:sz w:val="28"/>
          <w:szCs w:val="28"/>
        </w:rPr>
        <w:t xml:space="preserve"> </w:t>
      </w: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2793"/>
        <w:gridCol w:w="2774"/>
      </w:tblGrid>
      <w:tr w:rsidR="005E5E2A" w:rsidRPr="005E5E2A" w14:paraId="43B63A9A" w14:textId="77777777" w:rsidTr="00F54F2E">
        <w:trPr>
          <w:trHeight w:val="526"/>
        </w:trPr>
        <w:tc>
          <w:tcPr>
            <w:tcW w:w="3945" w:type="dxa"/>
          </w:tcPr>
          <w:p w14:paraId="1D597F1F" w14:textId="77777777" w:rsidR="00615733" w:rsidRPr="005E5E2A"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5E5E2A">
              <w:rPr>
                <w:rFonts w:ascii="Times New Roman" w:hAnsi="Times New Roman" w:cs="Times New Roman"/>
                <w:b/>
                <w:sz w:val="24"/>
              </w:rPr>
              <w:t>Вид учебной работы по дисциплине</w:t>
            </w:r>
          </w:p>
        </w:tc>
        <w:tc>
          <w:tcPr>
            <w:tcW w:w="2793" w:type="dxa"/>
            <w:vAlign w:val="center"/>
          </w:tcPr>
          <w:p w14:paraId="0D6E7F1D" w14:textId="77777777" w:rsidR="00615733" w:rsidRPr="003A79AD" w:rsidRDefault="00615733" w:rsidP="00A2765F">
            <w:pPr>
              <w:jc w:val="center"/>
              <w:rPr>
                <w:rFonts w:ascii="Times New Roman" w:hAnsi="Times New Roman" w:cs="Times New Roman"/>
                <w:b/>
                <w:sz w:val="24"/>
              </w:rPr>
            </w:pPr>
            <w:r w:rsidRPr="003A79AD">
              <w:rPr>
                <w:rFonts w:ascii="Times New Roman" w:hAnsi="Times New Roman" w:cs="Times New Roman"/>
                <w:b/>
                <w:sz w:val="24"/>
              </w:rPr>
              <w:t>Всего</w:t>
            </w:r>
          </w:p>
          <w:p w14:paraId="630F2D83" w14:textId="77777777" w:rsidR="00615733" w:rsidRPr="003A79AD" w:rsidRDefault="00615733" w:rsidP="00A2765F">
            <w:pPr>
              <w:jc w:val="center"/>
              <w:rPr>
                <w:rFonts w:ascii="Times New Roman" w:hAnsi="Times New Roman" w:cs="Times New Roman"/>
                <w:b/>
                <w:sz w:val="24"/>
              </w:rPr>
            </w:pPr>
            <w:r w:rsidRPr="003A79AD">
              <w:rPr>
                <w:rFonts w:ascii="Times New Roman" w:hAnsi="Times New Roman" w:cs="Times New Roman"/>
                <w:b/>
                <w:sz w:val="24"/>
              </w:rPr>
              <w:t>(в  з/е и часах)</w:t>
            </w:r>
          </w:p>
        </w:tc>
        <w:tc>
          <w:tcPr>
            <w:tcW w:w="2774" w:type="dxa"/>
          </w:tcPr>
          <w:p w14:paraId="5851DA59" w14:textId="419115B7" w:rsidR="00615733" w:rsidRPr="003A79AD" w:rsidRDefault="00615733" w:rsidP="00A2765F">
            <w:pPr>
              <w:widowControl w:val="0"/>
              <w:tabs>
                <w:tab w:val="center" w:pos="4153"/>
                <w:tab w:val="right" w:pos="8306"/>
              </w:tabs>
              <w:autoSpaceDE w:val="0"/>
              <w:autoSpaceDN w:val="0"/>
              <w:adjustRightInd w:val="0"/>
              <w:jc w:val="center"/>
              <w:rPr>
                <w:rFonts w:ascii="Times New Roman" w:hAnsi="Times New Roman" w:cs="Times New Roman"/>
                <w:b/>
                <w:sz w:val="24"/>
              </w:rPr>
            </w:pPr>
            <w:r w:rsidRPr="003A79AD">
              <w:rPr>
                <w:rFonts w:ascii="Times New Roman" w:hAnsi="Times New Roman" w:cs="Times New Roman"/>
                <w:b/>
                <w:sz w:val="24"/>
              </w:rPr>
              <w:t xml:space="preserve">Семестр </w:t>
            </w:r>
            <w:r w:rsidR="0081156B">
              <w:rPr>
                <w:rFonts w:ascii="Times New Roman" w:hAnsi="Times New Roman" w:cs="Times New Roman"/>
                <w:b/>
                <w:sz w:val="24"/>
              </w:rPr>
              <w:t>7</w:t>
            </w:r>
          </w:p>
          <w:p w14:paraId="5732676A" w14:textId="77777777" w:rsidR="00615733" w:rsidRPr="003A79AD" w:rsidRDefault="00615733" w:rsidP="00A2765F">
            <w:pPr>
              <w:jc w:val="center"/>
              <w:rPr>
                <w:rFonts w:ascii="Times New Roman" w:hAnsi="Times New Roman" w:cs="Times New Roman"/>
                <w:b/>
                <w:sz w:val="24"/>
              </w:rPr>
            </w:pPr>
            <w:r w:rsidRPr="003A79AD">
              <w:rPr>
                <w:rFonts w:ascii="Times New Roman" w:hAnsi="Times New Roman" w:cs="Times New Roman"/>
                <w:b/>
                <w:sz w:val="24"/>
              </w:rPr>
              <w:t>(в часах)</w:t>
            </w:r>
          </w:p>
        </w:tc>
      </w:tr>
      <w:tr w:rsidR="00DF052B" w:rsidRPr="00DF052B" w14:paraId="48F77331" w14:textId="77777777" w:rsidTr="00F54F2E">
        <w:trPr>
          <w:trHeight w:val="456"/>
        </w:trPr>
        <w:tc>
          <w:tcPr>
            <w:tcW w:w="3945" w:type="dxa"/>
          </w:tcPr>
          <w:p w14:paraId="40F311C4" w14:textId="77777777" w:rsidR="00615733" w:rsidRPr="00DF052B"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DF052B">
              <w:rPr>
                <w:rFonts w:ascii="Times New Roman" w:hAnsi="Times New Roman" w:cs="Times New Roman"/>
                <w:b/>
                <w:sz w:val="24"/>
              </w:rPr>
              <w:t>Общая трудоёмкость дисциплины</w:t>
            </w:r>
          </w:p>
        </w:tc>
        <w:tc>
          <w:tcPr>
            <w:tcW w:w="2793" w:type="dxa"/>
            <w:vAlign w:val="center"/>
          </w:tcPr>
          <w:p w14:paraId="47FD74A7" w14:textId="1921F1C7" w:rsidR="00615733" w:rsidRPr="00DF052B" w:rsidRDefault="00DF052B" w:rsidP="00A2765F">
            <w:pPr>
              <w:jc w:val="center"/>
              <w:rPr>
                <w:rFonts w:ascii="Times New Roman" w:hAnsi="Times New Roman" w:cs="Times New Roman"/>
                <w:sz w:val="24"/>
              </w:rPr>
            </w:pPr>
            <w:r w:rsidRPr="00DF052B">
              <w:rPr>
                <w:rFonts w:ascii="Times New Roman" w:hAnsi="Times New Roman" w:cs="Times New Roman"/>
                <w:sz w:val="24"/>
              </w:rPr>
              <w:t>3</w:t>
            </w:r>
            <w:r w:rsidR="00615733" w:rsidRPr="00DF052B">
              <w:rPr>
                <w:rFonts w:ascii="Times New Roman" w:hAnsi="Times New Roman" w:cs="Times New Roman"/>
                <w:sz w:val="24"/>
              </w:rPr>
              <w:t>/</w:t>
            </w:r>
            <w:r w:rsidR="00147A79" w:rsidRPr="00DF052B">
              <w:rPr>
                <w:rFonts w:ascii="Times New Roman" w:hAnsi="Times New Roman" w:cs="Times New Roman"/>
                <w:sz w:val="24"/>
              </w:rPr>
              <w:t>10</w:t>
            </w:r>
            <w:r w:rsidRPr="00DF052B">
              <w:rPr>
                <w:rFonts w:ascii="Times New Roman" w:hAnsi="Times New Roman" w:cs="Times New Roman"/>
                <w:sz w:val="24"/>
              </w:rPr>
              <w:t>8</w:t>
            </w:r>
          </w:p>
        </w:tc>
        <w:tc>
          <w:tcPr>
            <w:tcW w:w="2774" w:type="dxa"/>
            <w:vAlign w:val="center"/>
          </w:tcPr>
          <w:p w14:paraId="61710C73" w14:textId="66353B79" w:rsidR="00615733" w:rsidRPr="00DF052B" w:rsidRDefault="009641F8" w:rsidP="00A2765F">
            <w:pPr>
              <w:jc w:val="center"/>
              <w:rPr>
                <w:rFonts w:ascii="Times New Roman" w:hAnsi="Times New Roman" w:cs="Times New Roman"/>
                <w:sz w:val="24"/>
              </w:rPr>
            </w:pPr>
            <w:r w:rsidRPr="00DF052B">
              <w:rPr>
                <w:rFonts w:ascii="Times New Roman" w:hAnsi="Times New Roman" w:cs="Times New Roman"/>
                <w:sz w:val="24"/>
              </w:rPr>
              <w:t>10</w:t>
            </w:r>
            <w:r w:rsidR="00DF052B" w:rsidRPr="00DF052B">
              <w:rPr>
                <w:rFonts w:ascii="Times New Roman" w:hAnsi="Times New Roman" w:cs="Times New Roman"/>
                <w:sz w:val="24"/>
              </w:rPr>
              <w:t>8</w:t>
            </w:r>
          </w:p>
        </w:tc>
      </w:tr>
      <w:tr w:rsidR="00DF052B" w:rsidRPr="00DF052B" w14:paraId="1F004D71" w14:textId="77777777" w:rsidTr="00F54F2E">
        <w:trPr>
          <w:trHeight w:val="516"/>
        </w:trPr>
        <w:tc>
          <w:tcPr>
            <w:tcW w:w="3945" w:type="dxa"/>
          </w:tcPr>
          <w:p w14:paraId="580AE95A" w14:textId="77777777" w:rsidR="005E5E2A" w:rsidRPr="00DF052B" w:rsidRDefault="005E5E2A" w:rsidP="005E5E2A">
            <w:pPr>
              <w:pStyle w:val="af"/>
              <w:keepNext/>
              <w:ind w:left="0"/>
              <w:rPr>
                <w:b/>
                <w:i/>
              </w:rPr>
            </w:pPr>
            <w:r w:rsidRPr="00DF052B">
              <w:rPr>
                <w:b/>
                <w:i/>
              </w:rPr>
              <w:t xml:space="preserve">Контактная работа - Аудиторные занятия </w:t>
            </w:r>
          </w:p>
        </w:tc>
        <w:tc>
          <w:tcPr>
            <w:tcW w:w="2793" w:type="dxa"/>
          </w:tcPr>
          <w:p w14:paraId="35A717A2" w14:textId="00A15212"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30</w:t>
            </w:r>
          </w:p>
        </w:tc>
        <w:tc>
          <w:tcPr>
            <w:tcW w:w="2774" w:type="dxa"/>
          </w:tcPr>
          <w:p w14:paraId="664277F1" w14:textId="2EBE3C39"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30</w:t>
            </w:r>
          </w:p>
        </w:tc>
      </w:tr>
      <w:tr w:rsidR="00DF052B" w:rsidRPr="00DF052B" w14:paraId="3B13628C" w14:textId="77777777" w:rsidTr="00F54F2E">
        <w:trPr>
          <w:trHeight w:val="258"/>
        </w:trPr>
        <w:tc>
          <w:tcPr>
            <w:tcW w:w="3945" w:type="dxa"/>
          </w:tcPr>
          <w:p w14:paraId="69A7A950" w14:textId="77777777" w:rsidR="005E5E2A" w:rsidRPr="00DF052B" w:rsidRDefault="005E5E2A" w:rsidP="005E5E2A">
            <w:pPr>
              <w:pStyle w:val="af"/>
              <w:keepNext/>
              <w:ind w:left="0"/>
              <w:rPr>
                <w:i/>
              </w:rPr>
            </w:pPr>
            <w:r w:rsidRPr="00DF052B">
              <w:rPr>
                <w:i/>
              </w:rPr>
              <w:t xml:space="preserve">Лекции </w:t>
            </w:r>
          </w:p>
        </w:tc>
        <w:tc>
          <w:tcPr>
            <w:tcW w:w="2793" w:type="dxa"/>
          </w:tcPr>
          <w:p w14:paraId="601743EB" w14:textId="28A17DE7"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12</w:t>
            </w:r>
          </w:p>
        </w:tc>
        <w:tc>
          <w:tcPr>
            <w:tcW w:w="2774" w:type="dxa"/>
          </w:tcPr>
          <w:p w14:paraId="779570C0" w14:textId="11C2430A"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12</w:t>
            </w:r>
          </w:p>
        </w:tc>
      </w:tr>
      <w:tr w:rsidR="00DF052B" w:rsidRPr="00DF052B" w14:paraId="1378A213" w14:textId="77777777" w:rsidTr="00F54F2E">
        <w:trPr>
          <w:trHeight w:val="272"/>
        </w:trPr>
        <w:tc>
          <w:tcPr>
            <w:tcW w:w="3945" w:type="dxa"/>
          </w:tcPr>
          <w:p w14:paraId="71B864CE" w14:textId="77777777" w:rsidR="005E5E2A" w:rsidRPr="00DF052B" w:rsidRDefault="005E5E2A" w:rsidP="005E5E2A">
            <w:pPr>
              <w:pStyle w:val="af"/>
              <w:keepNext/>
              <w:ind w:left="0"/>
              <w:rPr>
                <w:i/>
              </w:rPr>
            </w:pPr>
            <w:r w:rsidRPr="00DF052B">
              <w:rPr>
                <w:i/>
              </w:rPr>
              <w:t xml:space="preserve">Семинары, практические занятия  </w:t>
            </w:r>
          </w:p>
        </w:tc>
        <w:tc>
          <w:tcPr>
            <w:tcW w:w="2793" w:type="dxa"/>
          </w:tcPr>
          <w:p w14:paraId="4A002BC5" w14:textId="66EE2669"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18</w:t>
            </w:r>
          </w:p>
        </w:tc>
        <w:tc>
          <w:tcPr>
            <w:tcW w:w="2774" w:type="dxa"/>
          </w:tcPr>
          <w:p w14:paraId="039C0501" w14:textId="6F443DF6"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18</w:t>
            </w:r>
          </w:p>
        </w:tc>
      </w:tr>
      <w:tr w:rsidR="00DF052B" w:rsidRPr="00DF052B" w14:paraId="7971DB20" w14:textId="77777777" w:rsidTr="00F54F2E">
        <w:trPr>
          <w:trHeight w:val="258"/>
        </w:trPr>
        <w:tc>
          <w:tcPr>
            <w:tcW w:w="3945" w:type="dxa"/>
          </w:tcPr>
          <w:p w14:paraId="15EE7AE9" w14:textId="77777777" w:rsidR="005E5E2A" w:rsidRPr="00DF052B" w:rsidRDefault="005E5E2A" w:rsidP="005E5E2A">
            <w:pPr>
              <w:widowControl w:val="0"/>
              <w:tabs>
                <w:tab w:val="center" w:pos="4153"/>
                <w:tab w:val="right" w:pos="8306"/>
              </w:tabs>
              <w:autoSpaceDE w:val="0"/>
              <w:autoSpaceDN w:val="0"/>
              <w:adjustRightInd w:val="0"/>
              <w:rPr>
                <w:rFonts w:ascii="Times New Roman" w:hAnsi="Times New Roman" w:cs="Times New Roman"/>
                <w:b/>
                <w:i/>
                <w:sz w:val="24"/>
              </w:rPr>
            </w:pPr>
            <w:r w:rsidRPr="00DF052B">
              <w:rPr>
                <w:rFonts w:ascii="Times New Roman" w:hAnsi="Times New Roman" w:cs="Times New Roman"/>
                <w:b/>
                <w:i/>
                <w:sz w:val="24"/>
              </w:rPr>
              <w:t>Самостоятельная работа</w:t>
            </w:r>
          </w:p>
        </w:tc>
        <w:tc>
          <w:tcPr>
            <w:tcW w:w="2793" w:type="dxa"/>
          </w:tcPr>
          <w:p w14:paraId="78EE0579" w14:textId="4E7C913E"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78</w:t>
            </w:r>
          </w:p>
        </w:tc>
        <w:tc>
          <w:tcPr>
            <w:tcW w:w="2774" w:type="dxa"/>
          </w:tcPr>
          <w:p w14:paraId="5E54E213" w14:textId="2A119478" w:rsidR="005E5E2A" w:rsidRPr="00DF052B" w:rsidRDefault="00DF052B" w:rsidP="005E5E2A">
            <w:pPr>
              <w:jc w:val="center"/>
              <w:rPr>
                <w:rFonts w:ascii="Times New Roman" w:hAnsi="Times New Roman" w:cs="Times New Roman"/>
                <w:sz w:val="24"/>
              </w:rPr>
            </w:pPr>
            <w:r w:rsidRPr="00DF052B">
              <w:rPr>
                <w:rFonts w:ascii="Times New Roman" w:hAnsi="Times New Roman" w:cs="Times New Roman"/>
                <w:sz w:val="24"/>
              </w:rPr>
              <w:t>78</w:t>
            </w:r>
          </w:p>
        </w:tc>
      </w:tr>
      <w:tr w:rsidR="00DF052B" w:rsidRPr="00DF052B" w14:paraId="2B8B4272" w14:textId="77777777" w:rsidTr="00F54F2E">
        <w:trPr>
          <w:trHeight w:val="258"/>
        </w:trPr>
        <w:tc>
          <w:tcPr>
            <w:tcW w:w="3945" w:type="dxa"/>
          </w:tcPr>
          <w:p w14:paraId="1FF04DDE" w14:textId="77777777" w:rsidR="00CF50C9" w:rsidRPr="00DF052B" w:rsidRDefault="00CF50C9" w:rsidP="00CF50C9">
            <w:pPr>
              <w:widowControl w:val="0"/>
              <w:tabs>
                <w:tab w:val="center" w:pos="4153"/>
                <w:tab w:val="right" w:pos="8306"/>
              </w:tabs>
              <w:autoSpaceDE w:val="0"/>
              <w:autoSpaceDN w:val="0"/>
              <w:adjustRightInd w:val="0"/>
              <w:rPr>
                <w:rFonts w:ascii="Times New Roman" w:hAnsi="Times New Roman" w:cs="Times New Roman"/>
                <w:i/>
                <w:sz w:val="24"/>
              </w:rPr>
            </w:pPr>
            <w:r w:rsidRPr="00DF052B">
              <w:rPr>
                <w:rFonts w:ascii="Times New Roman" w:hAnsi="Times New Roman" w:cs="Times New Roman"/>
                <w:sz w:val="24"/>
              </w:rPr>
              <w:t>Вид текущего контроля</w:t>
            </w:r>
          </w:p>
        </w:tc>
        <w:tc>
          <w:tcPr>
            <w:tcW w:w="2793" w:type="dxa"/>
          </w:tcPr>
          <w:p w14:paraId="60E7FF36" w14:textId="79E8340E" w:rsidR="00CF50C9" w:rsidRPr="00DF052B" w:rsidRDefault="00DF052B" w:rsidP="00CF50C9">
            <w:pPr>
              <w:widowControl w:val="0"/>
              <w:tabs>
                <w:tab w:val="center" w:pos="4153"/>
                <w:tab w:val="right" w:pos="8306"/>
              </w:tabs>
              <w:autoSpaceDE w:val="0"/>
              <w:autoSpaceDN w:val="0"/>
              <w:adjustRightInd w:val="0"/>
              <w:jc w:val="center"/>
              <w:rPr>
                <w:rFonts w:ascii="Times New Roman" w:hAnsi="Times New Roman" w:cs="Times New Roman"/>
                <w:sz w:val="24"/>
              </w:rPr>
            </w:pPr>
            <w:r w:rsidRPr="00DF052B">
              <w:rPr>
                <w:rFonts w:ascii="Times New Roman" w:hAnsi="Times New Roman" w:cs="Times New Roman"/>
                <w:sz w:val="24"/>
              </w:rPr>
              <w:t>Контрольная работа</w:t>
            </w:r>
            <w:r w:rsidR="00CF50C9" w:rsidRPr="00DF052B">
              <w:rPr>
                <w:rFonts w:ascii="Times New Roman" w:hAnsi="Times New Roman" w:cs="Times New Roman"/>
                <w:sz w:val="24"/>
              </w:rPr>
              <w:t xml:space="preserve"> </w:t>
            </w:r>
          </w:p>
        </w:tc>
        <w:tc>
          <w:tcPr>
            <w:tcW w:w="2774" w:type="dxa"/>
          </w:tcPr>
          <w:p w14:paraId="3F3691FC" w14:textId="6E694CAB" w:rsidR="00CF50C9" w:rsidRPr="00DF052B" w:rsidRDefault="00DF052B" w:rsidP="00CF50C9">
            <w:pPr>
              <w:widowControl w:val="0"/>
              <w:tabs>
                <w:tab w:val="center" w:pos="4153"/>
                <w:tab w:val="right" w:pos="8306"/>
              </w:tabs>
              <w:autoSpaceDE w:val="0"/>
              <w:autoSpaceDN w:val="0"/>
              <w:adjustRightInd w:val="0"/>
              <w:jc w:val="center"/>
              <w:rPr>
                <w:rFonts w:ascii="Times New Roman" w:hAnsi="Times New Roman" w:cs="Times New Roman"/>
                <w:sz w:val="24"/>
              </w:rPr>
            </w:pPr>
            <w:r w:rsidRPr="00DF052B">
              <w:rPr>
                <w:rFonts w:ascii="Times New Roman" w:hAnsi="Times New Roman" w:cs="Times New Roman"/>
                <w:sz w:val="24"/>
              </w:rPr>
              <w:t>Контрольная работа</w:t>
            </w:r>
          </w:p>
        </w:tc>
      </w:tr>
      <w:tr w:rsidR="00CF50C9" w:rsidRPr="00DF052B" w14:paraId="3F40B169" w14:textId="77777777" w:rsidTr="00F54F2E">
        <w:trPr>
          <w:trHeight w:val="393"/>
        </w:trPr>
        <w:tc>
          <w:tcPr>
            <w:tcW w:w="3945" w:type="dxa"/>
          </w:tcPr>
          <w:p w14:paraId="1880D759" w14:textId="77777777" w:rsidR="00CF50C9" w:rsidRPr="00DF052B" w:rsidRDefault="00CF50C9" w:rsidP="00CF50C9">
            <w:pPr>
              <w:widowControl w:val="0"/>
              <w:tabs>
                <w:tab w:val="center" w:pos="4153"/>
                <w:tab w:val="right" w:pos="8306"/>
              </w:tabs>
              <w:autoSpaceDE w:val="0"/>
              <w:autoSpaceDN w:val="0"/>
              <w:adjustRightInd w:val="0"/>
              <w:rPr>
                <w:rFonts w:ascii="Times New Roman" w:hAnsi="Times New Roman" w:cs="Times New Roman"/>
                <w:sz w:val="24"/>
              </w:rPr>
            </w:pPr>
            <w:r w:rsidRPr="00DF052B">
              <w:rPr>
                <w:rFonts w:ascii="Times New Roman" w:hAnsi="Times New Roman" w:cs="Times New Roman"/>
                <w:sz w:val="24"/>
              </w:rPr>
              <w:t>Вид промежуточной аттестации</w:t>
            </w:r>
          </w:p>
        </w:tc>
        <w:tc>
          <w:tcPr>
            <w:tcW w:w="2793" w:type="dxa"/>
          </w:tcPr>
          <w:p w14:paraId="21D23332" w14:textId="30827C82" w:rsidR="00CF50C9" w:rsidRPr="00DF052B" w:rsidRDefault="00DF052B" w:rsidP="00CF50C9">
            <w:pPr>
              <w:widowControl w:val="0"/>
              <w:tabs>
                <w:tab w:val="center" w:pos="4153"/>
                <w:tab w:val="right" w:pos="8306"/>
              </w:tabs>
              <w:autoSpaceDE w:val="0"/>
              <w:autoSpaceDN w:val="0"/>
              <w:adjustRightInd w:val="0"/>
              <w:jc w:val="center"/>
              <w:rPr>
                <w:rFonts w:ascii="Times New Roman" w:hAnsi="Times New Roman" w:cs="Times New Roman"/>
                <w:sz w:val="24"/>
              </w:rPr>
            </w:pPr>
            <w:r w:rsidRPr="00DF052B">
              <w:rPr>
                <w:rFonts w:ascii="Times New Roman" w:hAnsi="Times New Roman" w:cs="Times New Roman"/>
                <w:sz w:val="24"/>
              </w:rPr>
              <w:t xml:space="preserve">Зачет </w:t>
            </w:r>
          </w:p>
        </w:tc>
        <w:tc>
          <w:tcPr>
            <w:tcW w:w="2774" w:type="dxa"/>
          </w:tcPr>
          <w:p w14:paraId="1802D20B" w14:textId="37776BC5" w:rsidR="00CF50C9" w:rsidRPr="00DF052B" w:rsidRDefault="00DF052B" w:rsidP="00CF50C9">
            <w:pPr>
              <w:widowControl w:val="0"/>
              <w:tabs>
                <w:tab w:val="center" w:pos="4153"/>
                <w:tab w:val="right" w:pos="8306"/>
              </w:tabs>
              <w:autoSpaceDE w:val="0"/>
              <w:autoSpaceDN w:val="0"/>
              <w:adjustRightInd w:val="0"/>
              <w:jc w:val="center"/>
              <w:rPr>
                <w:rFonts w:ascii="Times New Roman" w:hAnsi="Times New Roman" w:cs="Times New Roman"/>
                <w:sz w:val="24"/>
              </w:rPr>
            </w:pPr>
            <w:r w:rsidRPr="00DF052B">
              <w:rPr>
                <w:rFonts w:ascii="Times New Roman" w:hAnsi="Times New Roman" w:cs="Times New Roman"/>
                <w:sz w:val="24"/>
              </w:rPr>
              <w:t xml:space="preserve">Зачет </w:t>
            </w:r>
          </w:p>
        </w:tc>
      </w:tr>
    </w:tbl>
    <w:p w14:paraId="092EE7B8" w14:textId="77777777" w:rsidR="00D85D4F" w:rsidRPr="00DF052B" w:rsidRDefault="00D85D4F" w:rsidP="00D85D4F">
      <w:pPr>
        <w:rPr>
          <w:rFonts w:ascii="Times New Roman" w:hAnsi="Times New Roman" w:cs="Times New Roman"/>
          <w:b/>
          <w:color w:val="FF0000"/>
          <w:sz w:val="16"/>
          <w:szCs w:val="16"/>
        </w:rPr>
      </w:pPr>
    </w:p>
    <w:p w14:paraId="677C3FEE" w14:textId="77777777" w:rsidR="005F650F" w:rsidRPr="00440D51" w:rsidRDefault="00D26943" w:rsidP="00151DB7">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4" w:name="_Toc117083042"/>
      <w:r w:rsidRPr="00440D51">
        <w:rPr>
          <w:rFonts w:ascii="Times New Roman" w:hAnsi="Times New Roman" w:cs="Times New Roman"/>
          <w:bCs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24AD6F3F" w14:textId="2F9F603A" w:rsidR="00D26943" w:rsidRDefault="000A798F" w:rsidP="00151DB7">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5" w:name="_Toc117083043"/>
      <w:r w:rsidR="00D26943" w:rsidRPr="00440D51">
        <w:rPr>
          <w:rFonts w:ascii="Times New Roman" w:hAnsi="Times New Roman" w:cs="Times New Roman"/>
          <w:sz w:val="28"/>
          <w:szCs w:val="28"/>
        </w:rPr>
        <w:t>Содержание дисциплины</w:t>
      </w:r>
      <w:bookmarkEnd w:id="5"/>
    </w:p>
    <w:p w14:paraId="19689B2E" w14:textId="25B78911" w:rsid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1. </w:t>
      </w:r>
      <w:r w:rsidR="00860EED">
        <w:rPr>
          <w:rFonts w:ascii="Times New Roman" w:eastAsiaTheme="minorHAnsi" w:hAnsi="Times New Roman" w:cs="Times New Roman"/>
          <w:b/>
          <w:szCs w:val="28"/>
          <w:lang w:eastAsia="en-US"/>
        </w:rPr>
        <w:t>Теоретические</w:t>
      </w:r>
      <w:r w:rsidR="00B3319C">
        <w:rPr>
          <w:rFonts w:ascii="Times New Roman" w:eastAsiaTheme="minorHAnsi" w:hAnsi="Times New Roman" w:cs="Times New Roman"/>
          <w:b/>
          <w:szCs w:val="28"/>
          <w:lang w:eastAsia="en-US"/>
        </w:rPr>
        <w:t xml:space="preserve"> и практические </w:t>
      </w:r>
      <w:r w:rsidR="00860EED">
        <w:rPr>
          <w:rFonts w:ascii="Times New Roman" w:eastAsiaTheme="minorHAnsi" w:hAnsi="Times New Roman" w:cs="Times New Roman"/>
          <w:b/>
          <w:szCs w:val="28"/>
          <w:lang w:eastAsia="en-US"/>
        </w:rPr>
        <w:t>основы и</w:t>
      </w:r>
      <w:r w:rsidRPr="00803B41">
        <w:rPr>
          <w:rFonts w:ascii="Times New Roman" w:eastAsiaTheme="minorHAnsi" w:hAnsi="Times New Roman" w:cs="Times New Roman"/>
          <w:b/>
          <w:szCs w:val="28"/>
          <w:lang w:eastAsia="en-US"/>
        </w:rPr>
        <w:t>нвестиционны</w:t>
      </w:r>
      <w:r w:rsidR="00860EED">
        <w:rPr>
          <w:rFonts w:ascii="Times New Roman" w:eastAsiaTheme="minorHAnsi" w:hAnsi="Times New Roman" w:cs="Times New Roman"/>
          <w:b/>
          <w:szCs w:val="28"/>
          <w:lang w:eastAsia="en-US"/>
        </w:rPr>
        <w:t>х</w:t>
      </w:r>
      <w:r w:rsidRPr="00803B41">
        <w:rPr>
          <w:rFonts w:ascii="Times New Roman" w:eastAsiaTheme="minorHAnsi" w:hAnsi="Times New Roman" w:cs="Times New Roman"/>
          <w:b/>
          <w:szCs w:val="28"/>
          <w:lang w:eastAsia="en-US"/>
        </w:rPr>
        <w:t xml:space="preserve"> проект</w:t>
      </w:r>
      <w:r w:rsidR="00860EED">
        <w:rPr>
          <w:rFonts w:ascii="Times New Roman" w:eastAsiaTheme="minorHAnsi" w:hAnsi="Times New Roman" w:cs="Times New Roman"/>
          <w:b/>
          <w:szCs w:val="28"/>
          <w:lang w:eastAsia="en-US"/>
        </w:rPr>
        <w:t>ов</w:t>
      </w:r>
      <w:r w:rsidRPr="00803B41">
        <w:rPr>
          <w:rFonts w:ascii="Times New Roman" w:eastAsiaTheme="minorHAnsi" w:hAnsi="Times New Roman" w:cs="Times New Roman"/>
          <w:b/>
          <w:szCs w:val="28"/>
          <w:lang w:eastAsia="en-US"/>
        </w:rPr>
        <w:t>.</w:t>
      </w:r>
    </w:p>
    <w:p w14:paraId="4E0B211E" w14:textId="1470C504"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Понятие проекта, виды проектов. </w:t>
      </w:r>
      <w:bookmarkStart w:id="6" w:name="_Hlk508051003"/>
      <w:r w:rsidRPr="00803B41">
        <w:rPr>
          <w:rFonts w:ascii="Times New Roman" w:hAnsi="Times New Roman" w:cs="Times New Roman"/>
          <w:szCs w:val="28"/>
        </w:rPr>
        <w:t xml:space="preserve">Теоретические и практические аспекты формирования идеи и концепции инвестиционного проекта. Алгоритмы разработки и описания идеи проекта. Современные методы </w:t>
      </w:r>
      <w:proofErr w:type="spellStart"/>
      <w:r w:rsidRPr="00803B41">
        <w:rPr>
          <w:rFonts w:ascii="Times New Roman" w:hAnsi="Times New Roman" w:cs="Times New Roman"/>
          <w:szCs w:val="28"/>
        </w:rPr>
        <w:t>прототипирования</w:t>
      </w:r>
      <w:proofErr w:type="spellEnd"/>
      <w:r w:rsidRPr="00803B41">
        <w:rPr>
          <w:rFonts w:ascii="Times New Roman" w:hAnsi="Times New Roman" w:cs="Times New Roman"/>
          <w:szCs w:val="28"/>
        </w:rPr>
        <w:t xml:space="preserve"> при разработке проекта.</w:t>
      </w:r>
      <w:bookmarkEnd w:id="6"/>
      <w:r>
        <w:rPr>
          <w:rFonts w:ascii="Times New Roman" w:hAnsi="Times New Roman" w:cs="Times New Roman"/>
          <w:szCs w:val="28"/>
        </w:rPr>
        <w:t xml:space="preserve"> </w:t>
      </w:r>
      <w:r w:rsidRPr="00803B41">
        <w:rPr>
          <w:rFonts w:ascii="Times New Roman" w:hAnsi="Times New Roman" w:cs="Times New Roman"/>
          <w:szCs w:val="28"/>
        </w:rPr>
        <w:t xml:space="preserve">Отличие проектов от бизнес-процессов. </w:t>
      </w:r>
      <w:r>
        <w:rPr>
          <w:rFonts w:ascii="Times New Roman" w:hAnsi="Times New Roman" w:cs="Times New Roman"/>
          <w:szCs w:val="28"/>
        </w:rPr>
        <w:t xml:space="preserve"> </w:t>
      </w:r>
      <w:r w:rsidRPr="00803B41">
        <w:rPr>
          <w:rFonts w:ascii="Times New Roman" w:hAnsi="Times New Roman" w:cs="Times New Roman"/>
          <w:szCs w:val="28"/>
        </w:rPr>
        <w:t xml:space="preserve">Проектный и процессный подход к управлению. Стоимостные и </w:t>
      </w:r>
      <w:proofErr w:type="spellStart"/>
      <w:r w:rsidRPr="00803B41">
        <w:rPr>
          <w:rFonts w:ascii="Times New Roman" w:hAnsi="Times New Roman" w:cs="Times New Roman"/>
          <w:szCs w:val="28"/>
        </w:rPr>
        <w:t>нестоимостные</w:t>
      </w:r>
      <w:proofErr w:type="spellEnd"/>
      <w:r w:rsidRPr="00803B41">
        <w:rPr>
          <w:rFonts w:ascii="Times New Roman" w:hAnsi="Times New Roman" w:cs="Times New Roman"/>
          <w:szCs w:val="28"/>
        </w:rPr>
        <w:t xml:space="preserve"> параметры проектов. Жизненный цикл проекта. </w:t>
      </w:r>
    </w:p>
    <w:p w14:paraId="1C025D28" w14:textId="169A00F1" w:rsidR="00803B41" w:rsidRP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2. Современный проектный анализ. Понятие и виды стоимости </w:t>
      </w:r>
      <w:r w:rsidR="005E5E2A" w:rsidRPr="00803B41">
        <w:rPr>
          <w:rFonts w:ascii="Times New Roman" w:eastAsiaTheme="minorHAnsi" w:hAnsi="Times New Roman" w:cs="Times New Roman"/>
          <w:b/>
          <w:szCs w:val="28"/>
          <w:lang w:eastAsia="en-US"/>
        </w:rPr>
        <w:t>проекта, методы</w:t>
      </w:r>
      <w:r w:rsidRPr="00803B41">
        <w:rPr>
          <w:rFonts w:ascii="Times New Roman" w:eastAsiaTheme="minorHAnsi" w:hAnsi="Times New Roman" w:cs="Times New Roman"/>
          <w:b/>
          <w:szCs w:val="28"/>
          <w:lang w:eastAsia="en-US"/>
        </w:rPr>
        <w:t xml:space="preserve"> и модели оценки. </w:t>
      </w:r>
    </w:p>
    <w:p w14:paraId="21BC9888" w14:textId="77777777"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Виды современного проектного анализа, особенности зарубежной и российской практики проектного анализа, задачи стоимостной оценки при анализе проекта банком и другими участниками проекта на разных стадиях жизненного цикла проекта.</w:t>
      </w:r>
    </w:p>
    <w:p w14:paraId="5B345A71" w14:textId="7AFD189E" w:rsidR="00803B41" w:rsidRPr="00803B41" w:rsidRDefault="00803B41" w:rsidP="00134CEC">
      <w:pPr>
        <w:widowControl w:val="0"/>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Понятие стоимости и бюджета проекта, виды стоимости, составляющие стоимости проекта, виды затрат. Понятие сметной и полной стоимости проекта. </w:t>
      </w:r>
      <w:r w:rsidRPr="00803B41">
        <w:rPr>
          <w:rFonts w:ascii="Times New Roman" w:hAnsi="Times New Roman" w:cs="Times New Roman"/>
          <w:szCs w:val="28"/>
        </w:rPr>
        <w:lastRenderedPageBreak/>
        <w:t>Методы оценки сметной стоимости проекта. Информационно-нормативная база.</w:t>
      </w:r>
    </w:p>
    <w:p w14:paraId="4D0EA287" w14:textId="7E07B43B"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Системный подход к управлению проектами, программами, продуктами и услугами в течение их жизненного цикла. Цикл управления PDCA. </w:t>
      </w:r>
    </w:p>
    <w:p w14:paraId="457E00B8" w14:textId="1BA2B2CD" w:rsidR="00803B41" w:rsidRP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Тема 3. Оценка эффектов и эффективности проекта в течение его жизненного цикла.</w:t>
      </w:r>
    </w:p>
    <w:p w14:paraId="0DEE5E00" w14:textId="77777777"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 Современная методология оценки эффективности проектов в </w:t>
      </w:r>
      <w:proofErr w:type="gramStart"/>
      <w:r w:rsidRPr="00803B41">
        <w:rPr>
          <w:rFonts w:ascii="Times New Roman" w:hAnsi="Times New Roman" w:cs="Times New Roman"/>
          <w:szCs w:val="28"/>
        </w:rPr>
        <w:t>течение  их</w:t>
      </w:r>
      <w:proofErr w:type="gramEnd"/>
      <w:r w:rsidRPr="00803B41">
        <w:rPr>
          <w:rFonts w:ascii="Times New Roman" w:hAnsi="Times New Roman" w:cs="Times New Roman"/>
          <w:szCs w:val="28"/>
        </w:rPr>
        <w:t xml:space="preserve"> жизненного цикла. Многокритериальная оценка эффективности проектов. Зарубежные и российские методики оценки эффективности проектов. Система показателей социально-экономических и экологических эффектов проекта. Стоимостная оценка и учет проектных рисков. Показатели экономического эффекта проекта на прединвестиционной стадии жизненного цикла проекта. Бизнес-план и финансовая модель проекта.</w:t>
      </w:r>
    </w:p>
    <w:p w14:paraId="0C98E099" w14:textId="77777777"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 Инструменты и источники финансирования проектов. Критерии и методы выбора рациональной схемы и инструментов финансирования проекта. Оценка эффективности участия в проекте. </w:t>
      </w:r>
    </w:p>
    <w:p w14:paraId="5FED02B4" w14:textId="1F90959C"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Оценка экономического эффекта и эффективности проекта на стадии его реализации. Оценка стоимостных показателей эффектов проекта компании-исполнителя проекта.</w:t>
      </w:r>
    </w:p>
    <w:p w14:paraId="228DAB47" w14:textId="77777777"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Особенности оценки стоимости и эффективности ГЧП проектов.  Принцип сравнительного преимущества (PSC). Развитие методической базы оценки ГЧП проектов в России.</w:t>
      </w:r>
    </w:p>
    <w:p w14:paraId="2FF08E3F" w14:textId="77777777" w:rsidR="00803B41" w:rsidRP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4. Проектное финансирование. </w:t>
      </w:r>
    </w:p>
    <w:p w14:paraId="3A8DDD5B" w14:textId="05999814"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Определение проектного финансирования, принципы и виды проектного финансирования. Зарубежная и российская практика проектного финансирования. Нормативная база проектного финансирования и синдицированного кредитования в РФ. Проектная компания/специализированная компания проектного финансирования. Количественные критерии принятия управленческих решений при проектном финансировании: соотношение долгового и собственного капитала, профиль риска проекта, коэффициенты покрытия. Государственная поддержка проектного финансирования в России. Задачи развития проектного финансирования в РФ. Фабрика проектного финансирования.</w:t>
      </w:r>
    </w:p>
    <w:p w14:paraId="6F71B70F" w14:textId="23A416BE" w:rsidR="00803B41" w:rsidRPr="00803B41" w:rsidRDefault="00803B41" w:rsidP="0041633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lastRenderedPageBreak/>
        <w:t xml:space="preserve">Тема 5. </w:t>
      </w:r>
      <w:r w:rsidR="001A7188">
        <w:rPr>
          <w:rFonts w:ascii="Times New Roman" w:eastAsiaTheme="minorHAnsi" w:hAnsi="Times New Roman" w:cs="Times New Roman"/>
          <w:b/>
          <w:szCs w:val="28"/>
          <w:lang w:eastAsia="en-US"/>
        </w:rPr>
        <w:t xml:space="preserve">Управление рисками при проектном финансировании. </w:t>
      </w:r>
      <w:r w:rsidR="00D0504B">
        <w:rPr>
          <w:rFonts w:ascii="Times New Roman" w:eastAsiaTheme="minorHAnsi" w:hAnsi="Times New Roman" w:cs="Times New Roman"/>
          <w:b/>
          <w:szCs w:val="28"/>
          <w:lang w:eastAsia="en-US"/>
        </w:rPr>
        <w:t xml:space="preserve">Сопровождение и мониторинг </w:t>
      </w:r>
      <w:r w:rsidR="001A7188">
        <w:rPr>
          <w:rFonts w:ascii="Times New Roman" w:eastAsiaTheme="minorHAnsi" w:hAnsi="Times New Roman" w:cs="Times New Roman"/>
          <w:b/>
          <w:szCs w:val="28"/>
          <w:lang w:eastAsia="en-US"/>
        </w:rPr>
        <w:t xml:space="preserve">проекта. </w:t>
      </w:r>
    </w:p>
    <w:p w14:paraId="7530A2AE" w14:textId="5D0971D4" w:rsidR="001A7188" w:rsidRDefault="001A7188"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Инструменты и методы управления рисками при проектном финансировании.</w:t>
      </w:r>
      <w:r w:rsidR="00D0504B">
        <w:rPr>
          <w:rFonts w:ascii="Times New Roman" w:hAnsi="Times New Roman" w:cs="Times New Roman"/>
          <w:szCs w:val="28"/>
        </w:rPr>
        <w:t xml:space="preserve"> Современные стандарты управления рисками. </w:t>
      </w:r>
    </w:p>
    <w:p w14:paraId="3D8DC105" w14:textId="0999FEEB"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Оценка и мониторинг стоимости залогов. Развитие института залога и банковских счетов при проектном финансировании. Системный подход к мониторингу залога в современной банковской системе. Оценка стоимости и мониторинг проектных рисков. Оценка и мониторинг фактических социально-экономических и экологических эффектов/результатов проекта. </w:t>
      </w:r>
      <w:r w:rsidR="001A7188">
        <w:rPr>
          <w:rFonts w:ascii="Times New Roman" w:hAnsi="Times New Roman" w:cs="Times New Roman"/>
          <w:szCs w:val="28"/>
        </w:rPr>
        <w:t xml:space="preserve"> </w:t>
      </w:r>
    </w:p>
    <w:p w14:paraId="0232B649" w14:textId="27F1E7B3" w:rsidR="00803B41" w:rsidRPr="00803B41" w:rsidRDefault="00803B41" w:rsidP="0041633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Методы планирования и контроля стоимости и бюджета проекта в системе управления реализацией проекта. Методика освоенного объема для определения отклонений хода реализации проекта по срокам и стоимости.  Результативность управления стоимостью проекта. Стимулирование проектных менеджеров на основе показателей результативности управления параметрами проекта.</w:t>
      </w:r>
      <w:r w:rsidR="00274AE5">
        <w:rPr>
          <w:rFonts w:ascii="Times New Roman" w:hAnsi="Times New Roman" w:cs="Times New Roman"/>
          <w:szCs w:val="28"/>
        </w:rPr>
        <w:t xml:space="preserve"> Основные программные продукты по управлению проект</w:t>
      </w:r>
      <w:r w:rsidR="00E943E8">
        <w:rPr>
          <w:rFonts w:ascii="Times New Roman" w:hAnsi="Times New Roman" w:cs="Times New Roman"/>
          <w:szCs w:val="28"/>
        </w:rPr>
        <w:t xml:space="preserve">ами </w:t>
      </w:r>
      <w:r w:rsidR="00274AE5">
        <w:rPr>
          <w:rFonts w:ascii="Times New Roman" w:hAnsi="Times New Roman" w:cs="Times New Roman"/>
          <w:szCs w:val="28"/>
        </w:rPr>
        <w:t xml:space="preserve">и специфика их использования. </w:t>
      </w:r>
    </w:p>
    <w:p w14:paraId="6FA59A89" w14:textId="55DBDED9" w:rsidR="00D26943" w:rsidRDefault="00D26943" w:rsidP="000A798F">
      <w:pPr>
        <w:pStyle w:val="2"/>
        <w:ind w:firstLine="709"/>
        <w:jc w:val="both"/>
        <w:rPr>
          <w:b/>
          <w:i w:val="0"/>
          <w:szCs w:val="28"/>
          <w:u w:val="none"/>
        </w:rPr>
      </w:pPr>
      <w:r w:rsidRPr="00440D51">
        <w:rPr>
          <w:b/>
          <w:i w:val="0"/>
          <w:szCs w:val="28"/>
          <w:u w:val="none"/>
        </w:rPr>
        <w:t xml:space="preserve">5.2. </w:t>
      </w:r>
      <w:bookmarkStart w:id="7" w:name="_Toc117083044"/>
      <w:r w:rsidRPr="00440D51">
        <w:rPr>
          <w:b/>
          <w:i w:val="0"/>
          <w:szCs w:val="28"/>
          <w:u w:val="none"/>
        </w:rPr>
        <w:t>Учебно–тематический план</w:t>
      </w:r>
      <w:bookmarkEnd w:id="7"/>
    </w:p>
    <w:tbl>
      <w:tblPr>
        <w:tblW w:w="10207" w:type="dxa"/>
        <w:tblInd w:w="-147" w:type="dxa"/>
        <w:tblLayout w:type="fixed"/>
        <w:tblLook w:val="04A0" w:firstRow="1" w:lastRow="0" w:firstColumn="1" w:lastColumn="0" w:noHBand="0" w:noVBand="1"/>
      </w:tblPr>
      <w:tblGrid>
        <w:gridCol w:w="425"/>
        <w:gridCol w:w="2411"/>
        <w:gridCol w:w="850"/>
        <w:gridCol w:w="992"/>
        <w:gridCol w:w="709"/>
        <w:gridCol w:w="1418"/>
        <w:gridCol w:w="992"/>
        <w:gridCol w:w="2410"/>
      </w:tblGrid>
      <w:tr w:rsidR="004B0375" w:rsidRPr="000A798F" w14:paraId="54F7F5FA" w14:textId="77777777" w:rsidTr="0041633E">
        <w:trPr>
          <w:trHeight w:val="169"/>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D2094" w14:textId="77777777" w:rsidR="004B0375" w:rsidRPr="000A798F" w:rsidRDefault="004B0375" w:rsidP="000A798F">
            <w:pPr>
              <w:jc w:val="center"/>
              <w:rPr>
                <w:rFonts w:ascii="Times New Roman" w:hAnsi="Times New Roman" w:cs="Times New Roman"/>
                <w:color w:val="000000"/>
                <w:sz w:val="24"/>
              </w:rPr>
            </w:pPr>
            <w:r w:rsidRPr="000A798F">
              <w:rPr>
                <w:rFonts w:ascii="Times New Roman" w:hAnsi="Times New Roman" w:cs="Times New Roman"/>
                <w:color w:val="000000"/>
                <w:sz w:val="24"/>
              </w:rPr>
              <w:t>№ п/п</w:t>
            </w:r>
          </w:p>
        </w:tc>
        <w:tc>
          <w:tcPr>
            <w:tcW w:w="24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7A641" w14:textId="0D811E2B" w:rsidR="004B0375" w:rsidRPr="00BA4EFE" w:rsidRDefault="004B0375" w:rsidP="005E5E2A">
            <w:pPr>
              <w:jc w:val="center"/>
              <w:rPr>
                <w:rFonts w:ascii="Times New Roman" w:hAnsi="Times New Roman" w:cs="Times New Roman"/>
                <w:sz w:val="24"/>
              </w:rPr>
            </w:pPr>
            <w:r w:rsidRPr="00BA4EFE">
              <w:rPr>
                <w:rFonts w:ascii="Times New Roman" w:hAnsi="Times New Roman" w:cs="Times New Roman"/>
                <w:sz w:val="24"/>
              </w:rPr>
              <w:t>Наименование тем (раздел</w:t>
            </w:r>
            <w:r w:rsidR="005E5E2A" w:rsidRPr="00BA4EFE">
              <w:rPr>
                <w:rFonts w:ascii="Times New Roman" w:hAnsi="Times New Roman" w:cs="Times New Roman"/>
                <w:sz w:val="24"/>
              </w:rPr>
              <w:t>ов</w:t>
            </w:r>
            <w:r w:rsidRPr="00BA4EFE">
              <w:rPr>
                <w:rFonts w:ascii="Times New Roman" w:hAnsi="Times New Roman" w:cs="Times New Roman"/>
                <w:sz w:val="24"/>
              </w:rPr>
              <w:t>) дисциплины</w:t>
            </w:r>
          </w:p>
        </w:tc>
        <w:tc>
          <w:tcPr>
            <w:tcW w:w="4961" w:type="dxa"/>
            <w:gridSpan w:val="5"/>
            <w:tcBorders>
              <w:top w:val="single" w:sz="4" w:space="0" w:color="auto"/>
              <w:left w:val="nil"/>
              <w:bottom w:val="single" w:sz="4" w:space="0" w:color="auto"/>
              <w:right w:val="single" w:sz="4" w:space="0" w:color="auto"/>
            </w:tcBorders>
            <w:shd w:val="clear" w:color="auto" w:fill="auto"/>
            <w:vAlign w:val="center"/>
          </w:tcPr>
          <w:p w14:paraId="4C51F94F" w14:textId="77777777" w:rsidR="004B0375" w:rsidRPr="00BA4EFE" w:rsidRDefault="004B0375" w:rsidP="000A798F">
            <w:pPr>
              <w:jc w:val="center"/>
              <w:rPr>
                <w:rFonts w:ascii="Times New Roman" w:hAnsi="Times New Roman" w:cs="Times New Roman"/>
                <w:sz w:val="24"/>
              </w:rPr>
            </w:pPr>
            <w:r w:rsidRPr="00BA4EFE">
              <w:rPr>
                <w:rFonts w:ascii="Times New Roman" w:hAnsi="Times New Roman" w:cs="Times New Roman"/>
                <w:sz w:val="24"/>
              </w:rPr>
              <w:t>Трудоемкость в часах</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6228A" w14:textId="1EC97549" w:rsidR="004B0375" w:rsidRPr="00BA4EFE" w:rsidRDefault="004B0375" w:rsidP="005E5E2A">
            <w:pPr>
              <w:jc w:val="center"/>
              <w:rPr>
                <w:rFonts w:ascii="Times New Roman" w:hAnsi="Times New Roman" w:cs="Times New Roman"/>
                <w:sz w:val="24"/>
              </w:rPr>
            </w:pPr>
            <w:r w:rsidRPr="00BA4EFE">
              <w:rPr>
                <w:rFonts w:ascii="Times New Roman" w:hAnsi="Times New Roman" w:cs="Times New Roman"/>
                <w:sz w:val="24"/>
              </w:rPr>
              <w:t>Формы текущего контроля успева</w:t>
            </w:r>
            <w:r w:rsidR="001C178D" w:rsidRPr="00BA4EFE">
              <w:rPr>
                <w:rFonts w:ascii="Times New Roman" w:hAnsi="Times New Roman" w:cs="Times New Roman"/>
                <w:sz w:val="24"/>
              </w:rPr>
              <w:t>е</w:t>
            </w:r>
            <w:r w:rsidRPr="00BA4EFE">
              <w:rPr>
                <w:rFonts w:ascii="Times New Roman" w:hAnsi="Times New Roman" w:cs="Times New Roman"/>
                <w:sz w:val="24"/>
              </w:rPr>
              <w:t>мости</w:t>
            </w:r>
          </w:p>
        </w:tc>
      </w:tr>
      <w:tr w:rsidR="004B0375" w:rsidRPr="000A798F" w14:paraId="6E0468C2" w14:textId="77777777" w:rsidTr="0041633E">
        <w:trPr>
          <w:trHeight w:val="216"/>
        </w:trPr>
        <w:tc>
          <w:tcPr>
            <w:tcW w:w="425" w:type="dxa"/>
            <w:vMerge/>
            <w:tcBorders>
              <w:top w:val="single" w:sz="4" w:space="0" w:color="auto"/>
              <w:left w:val="single" w:sz="4" w:space="0" w:color="auto"/>
              <w:bottom w:val="single" w:sz="4" w:space="0" w:color="auto"/>
              <w:right w:val="single" w:sz="4" w:space="0" w:color="auto"/>
            </w:tcBorders>
            <w:vAlign w:val="center"/>
          </w:tcPr>
          <w:p w14:paraId="47A45CC0" w14:textId="77777777" w:rsidR="004B0375" w:rsidRPr="000A798F" w:rsidRDefault="004B0375" w:rsidP="000A798F">
            <w:pPr>
              <w:rPr>
                <w:rFonts w:ascii="Times New Roman" w:hAnsi="Times New Roman" w:cs="Times New Roman"/>
                <w:color w:val="000000"/>
                <w:sz w:val="24"/>
              </w:rPr>
            </w:pPr>
          </w:p>
        </w:tc>
        <w:tc>
          <w:tcPr>
            <w:tcW w:w="2411" w:type="dxa"/>
            <w:vMerge/>
            <w:tcBorders>
              <w:top w:val="single" w:sz="4" w:space="0" w:color="auto"/>
              <w:left w:val="single" w:sz="4" w:space="0" w:color="auto"/>
              <w:bottom w:val="single" w:sz="4" w:space="0" w:color="auto"/>
              <w:right w:val="single" w:sz="4" w:space="0" w:color="auto"/>
            </w:tcBorders>
            <w:vAlign w:val="center"/>
          </w:tcPr>
          <w:p w14:paraId="0786FEEE" w14:textId="77777777" w:rsidR="004B0375" w:rsidRPr="00BA4EFE" w:rsidRDefault="004B0375" w:rsidP="000A798F">
            <w:pPr>
              <w:rPr>
                <w:rFonts w:ascii="Times New Roman" w:hAnsi="Times New Roman" w:cs="Times New Roman"/>
                <w:sz w:val="24"/>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60EEA762" w14:textId="77777777" w:rsidR="004B0375" w:rsidRPr="00BA4EFE" w:rsidRDefault="004B0375" w:rsidP="000A798F">
            <w:pPr>
              <w:jc w:val="center"/>
              <w:rPr>
                <w:rFonts w:ascii="Times New Roman" w:hAnsi="Times New Roman" w:cs="Times New Roman"/>
                <w:sz w:val="24"/>
              </w:rPr>
            </w:pPr>
            <w:r w:rsidRPr="00BA4EFE">
              <w:rPr>
                <w:rFonts w:ascii="Times New Roman" w:hAnsi="Times New Roman" w:cs="Times New Roman"/>
                <w:sz w:val="24"/>
              </w:rPr>
              <w:t>Всего</w:t>
            </w:r>
          </w:p>
        </w:tc>
        <w:tc>
          <w:tcPr>
            <w:tcW w:w="3119" w:type="dxa"/>
            <w:gridSpan w:val="3"/>
            <w:tcBorders>
              <w:top w:val="single" w:sz="4" w:space="0" w:color="auto"/>
              <w:left w:val="nil"/>
              <w:bottom w:val="single" w:sz="4" w:space="0" w:color="auto"/>
              <w:right w:val="single" w:sz="4" w:space="0" w:color="auto"/>
            </w:tcBorders>
            <w:shd w:val="clear" w:color="auto" w:fill="auto"/>
            <w:vAlign w:val="center"/>
          </w:tcPr>
          <w:p w14:paraId="3E9839E9" w14:textId="562A9FB2" w:rsidR="004B0375" w:rsidRPr="00BA4EFE" w:rsidRDefault="00BA520E" w:rsidP="000A798F">
            <w:pPr>
              <w:jc w:val="center"/>
              <w:rPr>
                <w:rFonts w:ascii="Times New Roman" w:hAnsi="Times New Roman" w:cs="Times New Roman"/>
                <w:sz w:val="24"/>
              </w:rPr>
            </w:pPr>
            <w:r>
              <w:rPr>
                <w:rFonts w:ascii="Times New Roman" w:hAnsi="Times New Roman" w:cs="Times New Roman"/>
                <w:sz w:val="24"/>
              </w:rPr>
              <w:t>Контактная работа</w:t>
            </w:r>
            <w:r w:rsidR="00BD20DA">
              <w:rPr>
                <w:rFonts w:ascii="Times New Roman" w:hAnsi="Times New Roman" w:cs="Times New Roman"/>
                <w:sz w:val="24"/>
              </w:rPr>
              <w:t>*</w:t>
            </w:r>
            <w:r>
              <w:rPr>
                <w:rFonts w:ascii="Times New Roman" w:hAnsi="Times New Roman" w:cs="Times New Roman"/>
                <w:sz w:val="24"/>
              </w:rPr>
              <w:t>-</w:t>
            </w:r>
            <w:r w:rsidR="004B0375" w:rsidRPr="00BA4EFE">
              <w:rPr>
                <w:rFonts w:ascii="Times New Roman" w:hAnsi="Times New Roman" w:cs="Times New Roman"/>
                <w:sz w:val="24"/>
              </w:rPr>
              <w:t>Аудиторная работа</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70F27B47" w14:textId="77777777" w:rsidR="004B0375" w:rsidRPr="00BA4EFE" w:rsidRDefault="004B0375" w:rsidP="000A798F">
            <w:pPr>
              <w:jc w:val="center"/>
              <w:rPr>
                <w:rFonts w:ascii="Times New Roman" w:hAnsi="Times New Roman" w:cs="Times New Roman"/>
                <w:sz w:val="24"/>
              </w:rPr>
            </w:pPr>
            <w:r w:rsidRPr="00BA4EFE">
              <w:rPr>
                <w:rFonts w:ascii="Times New Roman" w:hAnsi="Times New Roman" w:cs="Times New Roman"/>
                <w:sz w:val="24"/>
              </w:rPr>
              <w:t xml:space="preserve">Самостоятельная работа </w:t>
            </w:r>
          </w:p>
        </w:tc>
        <w:tc>
          <w:tcPr>
            <w:tcW w:w="2410" w:type="dxa"/>
            <w:vMerge/>
            <w:tcBorders>
              <w:top w:val="single" w:sz="4" w:space="0" w:color="auto"/>
              <w:left w:val="single" w:sz="4" w:space="0" w:color="auto"/>
              <w:bottom w:val="single" w:sz="4" w:space="0" w:color="auto"/>
              <w:right w:val="single" w:sz="4" w:space="0" w:color="auto"/>
            </w:tcBorders>
            <w:vAlign w:val="center"/>
          </w:tcPr>
          <w:p w14:paraId="2170589E" w14:textId="77777777" w:rsidR="004B0375" w:rsidRPr="00BA4EFE" w:rsidRDefault="004B0375" w:rsidP="000A798F">
            <w:pPr>
              <w:rPr>
                <w:rFonts w:ascii="Times New Roman" w:hAnsi="Times New Roman" w:cs="Times New Roman"/>
                <w:sz w:val="24"/>
              </w:rPr>
            </w:pPr>
          </w:p>
        </w:tc>
      </w:tr>
      <w:tr w:rsidR="00BA520E" w:rsidRPr="000A798F" w14:paraId="4CC0DE5B" w14:textId="77777777" w:rsidTr="0041633E">
        <w:trPr>
          <w:trHeight w:val="854"/>
        </w:trPr>
        <w:tc>
          <w:tcPr>
            <w:tcW w:w="425" w:type="dxa"/>
            <w:vMerge/>
            <w:tcBorders>
              <w:top w:val="single" w:sz="4" w:space="0" w:color="auto"/>
              <w:left w:val="single" w:sz="4" w:space="0" w:color="auto"/>
              <w:bottom w:val="single" w:sz="4" w:space="0" w:color="auto"/>
              <w:right w:val="single" w:sz="4" w:space="0" w:color="auto"/>
            </w:tcBorders>
            <w:vAlign w:val="center"/>
          </w:tcPr>
          <w:p w14:paraId="3A33BFA1" w14:textId="77777777" w:rsidR="00BA520E" w:rsidRPr="000A798F" w:rsidRDefault="00BA520E" w:rsidP="000A798F">
            <w:pPr>
              <w:rPr>
                <w:rFonts w:ascii="Times New Roman" w:hAnsi="Times New Roman" w:cs="Times New Roman"/>
                <w:color w:val="000000"/>
                <w:sz w:val="24"/>
              </w:rPr>
            </w:pPr>
          </w:p>
        </w:tc>
        <w:tc>
          <w:tcPr>
            <w:tcW w:w="2411" w:type="dxa"/>
            <w:vMerge/>
            <w:tcBorders>
              <w:top w:val="single" w:sz="4" w:space="0" w:color="auto"/>
              <w:left w:val="single" w:sz="4" w:space="0" w:color="auto"/>
              <w:bottom w:val="single" w:sz="4" w:space="0" w:color="auto"/>
              <w:right w:val="single" w:sz="4" w:space="0" w:color="auto"/>
            </w:tcBorders>
            <w:vAlign w:val="center"/>
          </w:tcPr>
          <w:p w14:paraId="6E4B65B7" w14:textId="77777777" w:rsidR="00BA520E" w:rsidRPr="00BA4EFE" w:rsidRDefault="00BA520E" w:rsidP="000A798F">
            <w:pPr>
              <w:rPr>
                <w:rFonts w:ascii="Times New Roman" w:hAnsi="Times New Roman" w:cs="Times New Roman"/>
                <w:sz w:val="24"/>
              </w:rPr>
            </w:pPr>
          </w:p>
        </w:tc>
        <w:tc>
          <w:tcPr>
            <w:tcW w:w="850" w:type="dxa"/>
            <w:vMerge/>
            <w:tcBorders>
              <w:top w:val="nil"/>
              <w:left w:val="single" w:sz="4" w:space="0" w:color="auto"/>
              <w:bottom w:val="single" w:sz="4" w:space="0" w:color="auto"/>
              <w:right w:val="single" w:sz="4" w:space="0" w:color="auto"/>
            </w:tcBorders>
            <w:vAlign w:val="center"/>
          </w:tcPr>
          <w:p w14:paraId="5D8A22B4" w14:textId="77777777" w:rsidR="00BA520E" w:rsidRPr="00BA4EFE" w:rsidRDefault="00BA520E" w:rsidP="000A798F">
            <w:pPr>
              <w:rPr>
                <w:rFonts w:ascii="Times New Roman" w:hAnsi="Times New Roman" w:cs="Times New Roman"/>
                <w:sz w:val="24"/>
              </w:rPr>
            </w:pPr>
          </w:p>
        </w:tc>
        <w:tc>
          <w:tcPr>
            <w:tcW w:w="992" w:type="dxa"/>
            <w:tcBorders>
              <w:top w:val="nil"/>
              <w:left w:val="nil"/>
              <w:bottom w:val="single" w:sz="4" w:space="0" w:color="auto"/>
              <w:right w:val="single" w:sz="4" w:space="0" w:color="auto"/>
            </w:tcBorders>
            <w:shd w:val="clear" w:color="auto" w:fill="auto"/>
            <w:vAlign w:val="center"/>
          </w:tcPr>
          <w:p w14:paraId="17622BBC" w14:textId="72E2914B" w:rsidR="00BA520E" w:rsidRPr="00BA4EFE" w:rsidRDefault="00BA520E" w:rsidP="000A798F">
            <w:pPr>
              <w:rPr>
                <w:rFonts w:ascii="Times New Roman" w:hAnsi="Times New Roman" w:cs="Times New Roman"/>
                <w:sz w:val="24"/>
              </w:rPr>
            </w:pPr>
            <w:r w:rsidRPr="00BA4EFE">
              <w:rPr>
                <w:rFonts w:ascii="Times New Roman" w:hAnsi="Times New Roman" w:cs="Times New Roman"/>
                <w:sz w:val="24"/>
              </w:rPr>
              <w:t xml:space="preserve">Общая, в </w:t>
            </w:r>
            <w:proofErr w:type="spellStart"/>
            <w:r w:rsidRPr="00BA4EFE">
              <w:rPr>
                <w:rFonts w:ascii="Times New Roman" w:hAnsi="Times New Roman" w:cs="Times New Roman"/>
                <w:sz w:val="24"/>
              </w:rPr>
              <w:t>т.ч</w:t>
            </w:r>
            <w:proofErr w:type="spellEnd"/>
            <w:r w:rsidRPr="00BA4EFE">
              <w:rPr>
                <w:rFonts w:ascii="Times New Roman" w:hAnsi="Times New Roman" w:cs="Times New Roman"/>
                <w:sz w:val="24"/>
              </w:rPr>
              <w:t>.:</w:t>
            </w:r>
          </w:p>
        </w:tc>
        <w:tc>
          <w:tcPr>
            <w:tcW w:w="709" w:type="dxa"/>
            <w:tcBorders>
              <w:top w:val="nil"/>
              <w:left w:val="nil"/>
              <w:bottom w:val="single" w:sz="4" w:space="0" w:color="auto"/>
              <w:right w:val="single" w:sz="4" w:space="0" w:color="auto"/>
            </w:tcBorders>
            <w:shd w:val="clear" w:color="auto" w:fill="auto"/>
            <w:vAlign w:val="center"/>
          </w:tcPr>
          <w:p w14:paraId="75D35962" w14:textId="2AB8D27D" w:rsidR="00BA520E" w:rsidRPr="00BA4EFE" w:rsidRDefault="00CA2B8C" w:rsidP="00CA2B8C">
            <w:pPr>
              <w:rPr>
                <w:rFonts w:ascii="Times New Roman" w:hAnsi="Times New Roman" w:cs="Times New Roman"/>
                <w:sz w:val="24"/>
              </w:rPr>
            </w:pPr>
            <w:r>
              <w:rPr>
                <w:rFonts w:ascii="Times New Roman" w:hAnsi="Times New Roman" w:cs="Times New Roman"/>
                <w:sz w:val="24"/>
              </w:rPr>
              <w:t>Лек</w:t>
            </w:r>
            <w:r w:rsidR="00BA520E" w:rsidRPr="00BA4EFE">
              <w:rPr>
                <w:rFonts w:ascii="Times New Roman" w:hAnsi="Times New Roman" w:cs="Times New Roman"/>
                <w:sz w:val="24"/>
              </w:rPr>
              <w:t>ции</w:t>
            </w:r>
          </w:p>
        </w:tc>
        <w:tc>
          <w:tcPr>
            <w:tcW w:w="1418" w:type="dxa"/>
            <w:tcBorders>
              <w:top w:val="nil"/>
              <w:left w:val="nil"/>
              <w:bottom w:val="single" w:sz="4" w:space="0" w:color="auto"/>
              <w:right w:val="single" w:sz="4" w:space="0" w:color="auto"/>
            </w:tcBorders>
            <w:shd w:val="clear" w:color="auto" w:fill="auto"/>
            <w:vAlign w:val="center"/>
          </w:tcPr>
          <w:p w14:paraId="2D93EE80" w14:textId="2E637615" w:rsidR="00BA520E" w:rsidRPr="00BA4EFE" w:rsidRDefault="00BA520E" w:rsidP="00277BB7">
            <w:pPr>
              <w:ind w:left="-96" w:right="-111"/>
              <w:jc w:val="center"/>
              <w:rPr>
                <w:rFonts w:ascii="Times New Roman" w:hAnsi="Times New Roman" w:cs="Times New Roman"/>
                <w:sz w:val="24"/>
              </w:rPr>
            </w:pPr>
            <w:r w:rsidRPr="00BA4EFE">
              <w:rPr>
                <w:rFonts w:ascii="Times New Roman" w:hAnsi="Times New Roman" w:cs="Times New Roman"/>
                <w:sz w:val="24"/>
              </w:rPr>
              <w:t>Семинары, практические занятия</w:t>
            </w:r>
          </w:p>
        </w:tc>
        <w:tc>
          <w:tcPr>
            <w:tcW w:w="992" w:type="dxa"/>
            <w:vMerge/>
            <w:tcBorders>
              <w:top w:val="nil"/>
              <w:left w:val="single" w:sz="4" w:space="0" w:color="auto"/>
              <w:bottom w:val="single" w:sz="4" w:space="0" w:color="auto"/>
              <w:right w:val="single" w:sz="4" w:space="0" w:color="auto"/>
            </w:tcBorders>
            <w:vAlign w:val="center"/>
          </w:tcPr>
          <w:p w14:paraId="1F316012" w14:textId="77777777" w:rsidR="00BA520E" w:rsidRPr="00BA4EFE" w:rsidRDefault="00BA520E" w:rsidP="000A798F">
            <w:pPr>
              <w:rPr>
                <w:rFonts w:ascii="Times New Roman" w:hAnsi="Times New Roman" w:cs="Times New Roman"/>
                <w:sz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443F5586" w14:textId="77777777" w:rsidR="00BA520E" w:rsidRPr="00BA4EFE" w:rsidRDefault="00BA520E" w:rsidP="000A798F">
            <w:pPr>
              <w:rPr>
                <w:rFonts w:ascii="Times New Roman" w:hAnsi="Times New Roman" w:cs="Times New Roman"/>
                <w:sz w:val="24"/>
              </w:rPr>
            </w:pPr>
          </w:p>
        </w:tc>
      </w:tr>
      <w:tr w:rsidR="00BA520E" w:rsidRPr="000A798F" w14:paraId="27C9A210" w14:textId="77777777" w:rsidTr="0041633E">
        <w:trPr>
          <w:trHeight w:val="660"/>
        </w:trPr>
        <w:tc>
          <w:tcPr>
            <w:tcW w:w="425" w:type="dxa"/>
            <w:tcBorders>
              <w:top w:val="nil"/>
              <w:left w:val="single" w:sz="4" w:space="0" w:color="auto"/>
              <w:bottom w:val="single" w:sz="4" w:space="0" w:color="auto"/>
              <w:right w:val="single" w:sz="4" w:space="0" w:color="auto"/>
            </w:tcBorders>
            <w:shd w:val="clear" w:color="auto" w:fill="auto"/>
            <w:vAlign w:val="center"/>
          </w:tcPr>
          <w:p w14:paraId="759FC564" w14:textId="14DF5E0F"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 xml:space="preserve">1 </w:t>
            </w:r>
          </w:p>
        </w:tc>
        <w:tc>
          <w:tcPr>
            <w:tcW w:w="2411" w:type="dxa"/>
            <w:tcBorders>
              <w:top w:val="nil"/>
              <w:left w:val="nil"/>
              <w:bottom w:val="single" w:sz="4" w:space="0" w:color="auto"/>
              <w:right w:val="single" w:sz="4" w:space="0" w:color="auto"/>
            </w:tcBorders>
            <w:shd w:val="clear" w:color="auto" w:fill="auto"/>
            <w:vAlign w:val="center"/>
          </w:tcPr>
          <w:p w14:paraId="0D647974" w14:textId="2A9191C9"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Теоретические и практические основы инвестиционных проектов.</w:t>
            </w:r>
          </w:p>
        </w:tc>
        <w:tc>
          <w:tcPr>
            <w:tcW w:w="850" w:type="dxa"/>
            <w:tcBorders>
              <w:top w:val="nil"/>
              <w:left w:val="nil"/>
              <w:bottom w:val="single" w:sz="4" w:space="0" w:color="auto"/>
              <w:right w:val="single" w:sz="4" w:space="0" w:color="auto"/>
            </w:tcBorders>
            <w:shd w:val="clear" w:color="auto" w:fill="auto"/>
            <w:vAlign w:val="center"/>
          </w:tcPr>
          <w:p w14:paraId="62940ED0" w14:textId="112BE86E" w:rsidR="00BA520E" w:rsidRPr="00D55F46" w:rsidRDefault="00D55F46" w:rsidP="00397FDE">
            <w:pPr>
              <w:jc w:val="center"/>
              <w:rPr>
                <w:rFonts w:ascii="Times New Roman" w:hAnsi="Times New Roman" w:cs="Times New Roman"/>
                <w:sz w:val="24"/>
              </w:rPr>
            </w:pPr>
            <w:r>
              <w:rPr>
                <w:rFonts w:ascii="Times New Roman" w:hAnsi="Times New Roman" w:cs="Times New Roman"/>
                <w:sz w:val="24"/>
              </w:rPr>
              <w:t>2</w:t>
            </w:r>
            <w:r w:rsidR="00077DEA">
              <w:rPr>
                <w:rFonts w:ascii="Times New Roman" w:hAnsi="Times New Roman" w:cs="Times New Roman"/>
                <w:sz w:val="24"/>
              </w:rPr>
              <w:t>0</w:t>
            </w:r>
          </w:p>
        </w:tc>
        <w:tc>
          <w:tcPr>
            <w:tcW w:w="992" w:type="dxa"/>
            <w:tcBorders>
              <w:top w:val="nil"/>
              <w:left w:val="nil"/>
              <w:bottom w:val="single" w:sz="4" w:space="0" w:color="auto"/>
              <w:right w:val="single" w:sz="4" w:space="0" w:color="auto"/>
            </w:tcBorders>
            <w:shd w:val="clear" w:color="auto" w:fill="auto"/>
            <w:vAlign w:val="center"/>
          </w:tcPr>
          <w:p w14:paraId="650919D3" w14:textId="695483D8" w:rsidR="00BA520E" w:rsidRPr="00D55F46" w:rsidRDefault="00077DEA" w:rsidP="00397FDE">
            <w:pPr>
              <w:jc w:val="center"/>
              <w:rPr>
                <w:rFonts w:ascii="Times New Roman" w:hAnsi="Times New Roman" w:cs="Times New Roman"/>
                <w:sz w:val="24"/>
              </w:rPr>
            </w:pPr>
            <w:r>
              <w:rPr>
                <w:rFonts w:ascii="Times New Roman" w:hAnsi="Times New Roman" w:cs="Times New Roman"/>
                <w:sz w:val="24"/>
              </w:rPr>
              <w:t>6</w:t>
            </w:r>
          </w:p>
        </w:tc>
        <w:tc>
          <w:tcPr>
            <w:tcW w:w="709" w:type="dxa"/>
            <w:tcBorders>
              <w:top w:val="nil"/>
              <w:left w:val="nil"/>
              <w:bottom w:val="single" w:sz="4" w:space="0" w:color="auto"/>
              <w:right w:val="single" w:sz="4" w:space="0" w:color="auto"/>
            </w:tcBorders>
            <w:shd w:val="clear" w:color="auto" w:fill="auto"/>
            <w:vAlign w:val="center"/>
          </w:tcPr>
          <w:p w14:paraId="2930B2CF" w14:textId="5DFAB0DB" w:rsidR="00BA520E" w:rsidRPr="00D55F46" w:rsidRDefault="00621A66" w:rsidP="00397FDE">
            <w:pPr>
              <w:jc w:val="center"/>
              <w:rPr>
                <w:rFonts w:ascii="Times New Roman" w:hAnsi="Times New Roman" w:cs="Times New Roman"/>
                <w:sz w:val="24"/>
              </w:rPr>
            </w:pPr>
            <w:r>
              <w:rPr>
                <w:rFonts w:ascii="Times New Roman" w:hAnsi="Times New Roman" w:cs="Times New Roman"/>
                <w:sz w:val="24"/>
              </w:rPr>
              <w:t>2</w:t>
            </w:r>
          </w:p>
        </w:tc>
        <w:tc>
          <w:tcPr>
            <w:tcW w:w="1418" w:type="dxa"/>
            <w:tcBorders>
              <w:top w:val="nil"/>
              <w:left w:val="nil"/>
              <w:bottom w:val="single" w:sz="4" w:space="0" w:color="auto"/>
              <w:right w:val="single" w:sz="4" w:space="0" w:color="auto"/>
            </w:tcBorders>
            <w:shd w:val="clear" w:color="auto" w:fill="auto"/>
            <w:vAlign w:val="center"/>
          </w:tcPr>
          <w:p w14:paraId="1165A85B" w14:textId="3D75C477" w:rsidR="00BA520E" w:rsidRPr="00D55F46" w:rsidRDefault="00A53A2B" w:rsidP="00397FDE">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nil"/>
              <w:bottom w:val="single" w:sz="4" w:space="0" w:color="auto"/>
              <w:right w:val="single" w:sz="4" w:space="0" w:color="auto"/>
            </w:tcBorders>
            <w:shd w:val="clear" w:color="auto" w:fill="auto"/>
            <w:vAlign w:val="center"/>
          </w:tcPr>
          <w:p w14:paraId="03F8740B" w14:textId="0BAD58E7" w:rsidR="00BA520E" w:rsidRPr="00D55F46" w:rsidRDefault="000448CC" w:rsidP="00397FDE">
            <w:pPr>
              <w:jc w:val="center"/>
              <w:rPr>
                <w:rFonts w:ascii="Times New Roman" w:hAnsi="Times New Roman" w:cs="Times New Roman"/>
                <w:sz w:val="24"/>
              </w:rPr>
            </w:pPr>
            <w:r>
              <w:rPr>
                <w:rFonts w:ascii="Times New Roman" w:hAnsi="Times New Roman" w:cs="Times New Roman"/>
                <w:sz w:val="24"/>
              </w:rPr>
              <w:t>1</w:t>
            </w:r>
            <w:r w:rsidR="00077DEA">
              <w:rPr>
                <w:rFonts w:ascii="Times New Roman" w:hAnsi="Times New Roman" w:cs="Times New Roman"/>
                <w:sz w:val="24"/>
              </w:rPr>
              <w:t>4</w:t>
            </w:r>
          </w:p>
        </w:tc>
        <w:tc>
          <w:tcPr>
            <w:tcW w:w="2410" w:type="dxa"/>
            <w:tcBorders>
              <w:top w:val="nil"/>
              <w:left w:val="nil"/>
              <w:bottom w:val="single" w:sz="4" w:space="0" w:color="auto"/>
              <w:right w:val="single" w:sz="4" w:space="0" w:color="auto"/>
            </w:tcBorders>
            <w:shd w:val="clear" w:color="auto" w:fill="auto"/>
            <w:noWrap/>
          </w:tcPr>
          <w:p w14:paraId="6D887A53" w14:textId="59A7474A" w:rsidR="00BA520E" w:rsidRPr="00D55F46" w:rsidRDefault="00BA520E" w:rsidP="00397FDE">
            <w:pPr>
              <w:widowControl w:val="0"/>
              <w:autoSpaceDE w:val="0"/>
              <w:autoSpaceDN w:val="0"/>
              <w:adjustRightInd w:val="0"/>
              <w:rPr>
                <w:rFonts w:ascii="Times New Roman" w:hAnsi="Times New Roman" w:cs="Times New Roman"/>
                <w:sz w:val="24"/>
              </w:rPr>
            </w:pPr>
            <w:r w:rsidRPr="00D55F46">
              <w:rPr>
                <w:rFonts w:ascii="Times New Roman" w:hAnsi="Times New Roman" w:cs="Times New Roman"/>
                <w:sz w:val="24"/>
              </w:rPr>
              <w:t>Участие в интеллектуальном поединке. Подготовка докладов</w:t>
            </w:r>
          </w:p>
        </w:tc>
      </w:tr>
      <w:tr w:rsidR="00BA520E" w:rsidRPr="000A798F" w14:paraId="3B94E35C" w14:textId="77777777" w:rsidTr="0041633E">
        <w:trPr>
          <w:trHeight w:val="1320"/>
        </w:trPr>
        <w:tc>
          <w:tcPr>
            <w:tcW w:w="425" w:type="dxa"/>
            <w:tcBorders>
              <w:top w:val="nil"/>
              <w:left w:val="single" w:sz="4" w:space="0" w:color="auto"/>
              <w:bottom w:val="single" w:sz="4" w:space="0" w:color="auto"/>
              <w:right w:val="single" w:sz="4" w:space="0" w:color="auto"/>
            </w:tcBorders>
            <w:shd w:val="clear" w:color="auto" w:fill="auto"/>
            <w:vAlign w:val="center"/>
          </w:tcPr>
          <w:p w14:paraId="7D5B0677" w14:textId="282D72BB"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 xml:space="preserve">2 </w:t>
            </w:r>
          </w:p>
        </w:tc>
        <w:tc>
          <w:tcPr>
            <w:tcW w:w="2411" w:type="dxa"/>
            <w:tcBorders>
              <w:top w:val="nil"/>
              <w:left w:val="nil"/>
              <w:bottom w:val="single" w:sz="4" w:space="0" w:color="auto"/>
              <w:right w:val="single" w:sz="4" w:space="0" w:color="auto"/>
            </w:tcBorders>
            <w:shd w:val="clear" w:color="auto" w:fill="auto"/>
            <w:vAlign w:val="center"/>
          </w:tcPr>
          <w:p w14:paraId="28140E73" w14:textId="037F30EE"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Современный проектный анализ. Понятие и виды стоимости проекта, методы и модели оценки</w:t>
            </w:r>
          </w:p>
        </w:tc>
        <w:tc>
          <w:tcPr>
            <w:tcW w:w="850" w:type="dxa"/>
            <w:tcBorders>
              <w:top w:val="nil"/>
              <w:left w:val="nil"/>
              <w:bottom w:val="single" w:sz="4" w:space="0" w:color="auto"/>
              <w:right w:val="single" w:sz="4" w:space="0" w:color="auto"/>
            </w:tcBorders>
            <w:shd w:val="clear" w:color="auto" w:fill="auto"/>
            <w:vAlign w:val="center"/>
          </w:tcPr>
          <w:p w14:paraId="247B1823" w14:textId="1594CBAA" w:rsidR="00BA520E" w:rsidRPr="00D55F46" w:rsidRDefault="00D55F46" w:rsidP="00397FDE">
            <w:pPr>
              <w:jc w:val="center"/>
              <w:rPr>
                <w:rFonts w:ascii="Times New Roman" w:hAnsi="Times New Roman" w:cs="Times New Roman"/>
                <w:sz w:val="24"/>
              </w:rPr>
            </w:pPr>
            <w:r>
              <w:rPr>
                <w:rFonts w:ascii="Times New Roman" w:hAnsi="Times New Roman" w:cs="Times New Roman"/>
                <w:sz w:val="24"/>
              </w:rPr>
              <w:t>22</w:t>
            </w:r>
          </w:p>
        </w:tc>
        <w:tc>
          <w:tcPr>
            <w:tcW w:w="992" w:type="dxa"/>
            <w:tcBorders>
              <w:top w:val="nil"/>
              <w:left w:val="nil"/>
              <w:bottom w:val="single" w:sz="4" w:space="0" w:color="auto"/>
              <w:right w:val="single" w:sz="4" w:space="0" w:color="auto"/>
            </w:tcBorders>
            <w:shd w:val="clear" w:color="auto" w:fill="auto"/>
            <w:vAlign w:val="center"/>
          </w:tcPr>
          <w:p w14:paraId="2159BFB2" w14:textId="382F5AC0" w:rsidR="00BA520E" w:rsidRPr="00D55F46" w:rsidRDefault="00621A66" w:rsidP="00397FDE">
            <w:pPr>
              <w:jc w:val="center"/>
              <w:rPr>
                <w:rFonts w:ascii="Times New Roman" w:hAnsi="Times New Roman" w:cs="Times New Roman"/>
                <w:sz w:val="24"/>
              </w:rPr>
            </w:pPr>
            <w:r>
              <w:rPr>
                <w:rFonts w:ascii="Times New Roman" w:hAnsi="Times New Roman" w:cs="Times New Roman"/>
                <w:sz w:val="24"/>
              </w:rPr>
              <w:t>6</w:t>
            </w:r>
          </w:p>
        </w:tc>
        <w:tc>
          <w:tcPr>
            <w:tcW w:w="709" w:type="dxa"/>
            <w:tcBorders>
              <w:top w:val="nil"/>
              <w:left w:val="nil"/>
              <w:bottom w:val="single" w:sz="4" w:space="0" w:color="auto"/>
              <w:right w:val="single" w:sz="4" w:space="0" w:color="auto"/>
            </w:tcBorders>
            <w:shd w:val="clear" w:color="auto" w:fill="auto"/>
            <w:vAlign w:val="center"/>
          </w:tcPr>
          <w:p w14:paraId="0B1BE65C" w14:textId="720CD060" w:rsidR="00BA520E" w:rsidRPr="00D55F46" w:rsidRDefault="00621A66" w:rsidP="00397FDE">
            <w:pPr>
              <w:jc w:val="center"/>
              <w:rPr>
                <w:rFonts w:ascii="Times New Roman" w:hAnsi="Times New Roman" w:cs="Times New Roman"/>
                <w:sz w:val="24"/>
              </w:rPr>
            </w:pPr>
            <w:r>
              <w:rPr>
                <w:rFonts w:ascii="Times New Roman" w:hAnsi="Times New Roman" w:cs="Times New Roman"/>
                <w:sz w:val="24"/>
              </w:rPr>
              <w:t>2</w:t>
            </w:r>
          </w:p>
        </w:tc>
        <w:tc>
          <w:tcPr>
            <w:tcW w:w="1418" w:type="dxa"/>
            <w:tcBorders>
              <w:top w:val="nil"/>
              <w:left w:val="nil"/>
              <w:bottom w:val="single" w:sz="4" w:space="0" w:color="auto"/>
              <w:right w:val="single" w:sz="4" w:space="0" w:color="auto"/>
            </w:tcBorders>
            <w:shd w:val="clear" w:color="auto" w:fill="auto"/>
            <w:vAlign w:val="center"/>
          </w:tcPr>
          <w:p w14:paraId="4ED4C0C0" w14:textId="72097ED4" w:rsidR="00BA520E" w:rsidRPr="00D55F46" w:rsidRDefault="00A53A2B" w:rsidP="00397FDE">
            <w:pPr>
              <w:jc w:val="center"/>
              <w:rPr>
                <w:rFonts w:ascii="Times New Roman" w:hAnsi="Times New Roman" w:cs="Times New Roman"/>
                <w:sz w:val="24"/>
              </w:rPr>
            </w:pPr>
            <w:r>
              <w:rPr>
                <w:rFonts w:ascii="Times New Roman" w:hAnsi="Times New Roman" w:cs="Times New Roman"/>
                <w:sz w:val="24"/>
              </w:rPr>
              <w:t>4</w:t>
            </w:r>
          </w:p>
        </w:tc>
        <w:tc>
          <w:tcPr>
            <w:tcW w:w="992" w:type="dxa"/>
            <w:tcBorders>
              <w:top w:val="nil"/>
              <w:left w:val="nil"/>
              <w:bottom w:val="single" w:sz="4" w:space="0" w:color="auto"/>
              <w:right w:val="single" w:sz="4" w:space="0" w:color="auto"/>
            </w:tcBorders>
            <w:shd w:val="clear" w:color="auto" w:fill="auto"/>
            <w:vAlign w:val="center"/>
          </w:tcPr>
          <w:p w14:paraId="52F36A9A" w14:textId="4D17085D" w:rsidR="00BA520E" w:rsidRPr="00D55F46" w:rsidRDefault="000448CC" w:rsidP="00397FDE">
            <w:pPr>
              <w:jc w:val="center"/>
              <w:rPr>
                <w:rFonts w:ascii="Times New Roman" w:hAnsi="Times New Roman" w:cs="Times New Roman"/>
                <w:sz w:val="24"/>
              </w:rPr>
            </w:pPr>
            <w:r>
              <w:rPr>
                <w:rFonts w:ascii="Times New Roman" w:hAnsi="Times New Roman" w:cs="Times New Roman"/>
                <w:sz w:val="24"/>
              </w:rPr>
              <w:t>1</w:t>
            </w:r>
            <w:r w:rsidR="00077DEA">
              <w:rPr>
                <w:rFonts w:ascii="Times New Roman" w:hAnsi="Times New Roman" w:cs="Times New Roman"/>
                <w:sz w:val="24"/>
              </w:rPr>
              <w:t>6</w:t>
            </w:r>
          </w:p>
        </w:tc>
        <w:tc>
          <w:tcPr>
            <w:tcW w:w="2410" w:type="dxa"/>
            <w:tcBorders>
              <w:top w:val="nil"/>
              <w:left w:val="nil"/>
              <w:bottom w:val="single" w:sz="4" w:space="0" w:color="auto"/>
              <w:right w:val="single" w:sz="4" w:space="0" w:color="auto"/>
            </w:tcBorders>
            <w:shd w:val="clear" w:color="auto" w:fill="auto"/>
            <w:noWrap/>
          </w:tcPr>
          <w:p w14:paraId="5F4D8284" w14:textId="2DB141AC"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Участие в интеллектуальном поединке, выполнение заданий практикума</w:t>
            </w:r>
          </w:p>
        </w:tc>
      </w:tr>
      <w:tr w:rsidR="00BA520E" w:rsidRPr="000A798F" w14:paraId="2931FFE0" w14:textId="77777777" w:rsidTr="00134CEC">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59E31F5B" w14:textId="72974A12"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 xml:space="preserve">3 </w:t>
            </w:r>
          </w:p>
        </w:tc>
        <w:tc>
          <w:tcPr>
            <w:tcW w:w="2411" w:type="dxa"/>
            <w:tcBorders>
              <w:top w:val="nil"/>
              <w:left w:val="nil"/>
              <w:bottom w:val="single" w:sz="4" w:space="0" w:color="auto"/>
              <w:right w:val="single" w:sz="4" w:space="0" w:color="auto"/>
            </w:tcBorders>
            <w:shd w:val="clear" w:color="auto" w:fill="auto"/>
            <w:vAlign w:val="center"/>
          </w:tcPr>
          <w:p w14:paraId="7936C537" w14:textId="46288E27"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Оценка эффектов и эффективности проекта в течение его жизненного цикла</w:t>
            </w:r>
          </w:p>
        </w:tc>
        <w:tc>
          <w:tcPr>
            <w:tcW w:w="850" w:type="dxa"/>
            <w:tcBorders>
              <w:top w:val="nil"/>
              <w:left w:val="nil"/>
              <w:bottom w:val="single" w:sz="4" w:space="0" w:color="auto"/>
              <w:right w:val="single" w:sz="4" w:space="0" w:color="auto"/>
            </w:tcBorders>
            <w:shd w:val="clear" w:color="auto" w:fill="auto"/>
            <w:vAlign w:val="center"/>
          </w:tcPr>
          <w:p w14:paraId="4538C30B" w14:textId="7991FDA7" w:rsidR="00BA520E" w:rsidRPr="00D55F46" w:rsidRDefault="00D55F46" w:rsidP="00397FDE">
            <w:pPr>
              <w:jc w:val="center"/>
              <w:rPr>
                <w:rFonts w:ascii="Times New Roman" w:hAnsi="Times New Roman" w:cs="Times New Roman"/>
                <w:sz w:val="24"/>
              </w:rPr>
            </w:pPr>
            <w:r>
              <w:rPr>
                <w:rFonts w:ascii="Times New Roman" w:hAnsi="Times New Roman" w:cs="Times New Roman"/>
                <w:sz w:val="24"/>
              </w:rPr>
              <w:t>22</w:t>
            </w:r>
          </w:p>
        </w:tc>
        <w:tc>
          <w:tcPr>
            <w:tcW w:w="992" w:type="dxa"/>
            <w:tcBorders>
              <w:top w:val="nil"/>
              <w:left w:val="nil"/>
              <w:bottom w:val="single" w:sz="4" w:space="0" w:color="auto"/>
              <w:right w:val="single" w:sz="4" w:space="0" w:color="auto"/>
            </w:tcBorders>
            <w:shd w:val="clear" w:color="auto" w:fill="auto"/>
            <w:vAlign w:val="center"/>
          </w:tcPr>
          <w:p w14:paraId="2D9F64C6" w14:textId="0A8868A1" w:rsidR="00BA520E" w:rsidRPr="00D55F46" w:rsidRDefault="00621A66" w:rsidP="00397FDE">
            <w:pPr>
              <w:jc w:val="center"/>
              <w:rPr>
                <w:rFonts w:ascii="Times New Roman" w:hAnsi="Times New Roman" w:cs="Times New Roman"/>
                <w:sz w:val="24"/>
              </w:rPr>
            </w:pPr>
            <w:r>
              <w:rPr>
                <w:rFonts w:ascii="Times New Roman" w:hAnsi="Times New Roman" w:cs="Times New Roman"/>
                <w:sz w:val="24"/>
              </w:rPr>
              <w:t>6</w:t>
            </w:r>
          </w:p>
        </w:tc>
        <w:tc>
          <w:tcPr>
            <w:tcW w:w="709" w:type="dxa"/>
            <w:tcBorders>
              <w:top w:val="nil"/>
              <w:left w:val="nil"/>
              <w:bottom w:val="single" w:sz="4" w:space="0" w:color="auto"/>
              <w:right w:val="single" w:sz="4" w:space="0" w:color="auto"/>
            </w:tcBorders>
            <w:shd w:val="clear" w:color="auto" w:fill="auto"/>
            <w:vAlign w:val="center"/>
          </w:tcPr>
          <w:p w14:paraId="56E9C95C" w14:textId="2D0AF55A" w:rsidR="00BA520E" w:rsidRPr="00D55F46" w:rsidRDefault="00A53A2B" w:rsidP="00397FDE">
            <w:pPr>
              <w:jc w:val="center"/>
              <w:rPr>
                <w:rFonts w:ascii="Times New Roman" w:hAnsi="Times New Roman" w:cs="Times New Roman"/>
                <w:sz w:val="24"/>
              </w:rPr>
            </w:pPr>
            <w:r>
              <w:rPr>
                <w:rFonts w:ascii="Times New Roman" w:hAnsi="Times New Roman" w:cs="Times New Roman"/>
                <w:sz w:val="24"/>
              </w:rPr>
              <w:t>2</w:t>
            </w:r>
          </w:p>
        </w:tc>
        <w:tc>
          <w:tcPr>
            <w:tcW w:w="1418" w:type="dxa"/>
            <w:tcBorders>
              <w:top w:val="nil"/>
              <w:left w:val="nil"/>
              <w:bottom w:val="single" w:sz="4" w:space="0" w:color="auto"/>
              <w:right w:val="single" w:sz="4" w:space="0" w:color="auto"/>
            </w:tcBorders>
            <w:shd w:val="clear" w:color="auto" w:fill="auto"/>
            <w:vAlign w:val="center"/>
          </w:tcPr>
          <w:p w14:paraId="35F5637F" w14:textId="5DCC2686" w:rsidR="00BA520E" w:rsidRPr="00D55F46" w:rsidRDefault="00077DEA" w:rsidP="00397FDE">
            <w:pPr>
              <w:jc w:val="center"/>
              <w:rPr>
                <w:rFonts w:ascii="Times New Roman" w:hAnsi="Times New Roman" w:cs="Times New Roman"/>
                <w:sz w:val="24"/>
              </w:rPr>
            </w:pPr>
            <w:r>
              <w:rPr>
                <w:rFonts w:ascii="Times New Roman" w:hAnsi="Times New Roman" w:cs="Times New Roman"/>
                <w:sz w:val="24"/>
              </w:rPr>
              <w:t>4</w:t>
            </w:r>
          </w:p>
        </w:tc>
        <w:tc>
          <w:tcPr>
            <w:tcW w:w="992" w:type="dxa"/>
            <w:tcBorders>
              <w:top w:val="nil"/>
              <w:left w:val="nil"/>
              <w:bottom w:val="single" w:sz="4" w:space="0" w:color="auto"/>
              <w:right w:val="single" w:sz="4" w:space="0" w:color="auto"/>
            </w:tcBorders>
            <w:shd w:val="clear" w:color="auto" w:fill="auto"/>
            <w:vAlign w:val="center"/>
          </w:tcPr>
          <w:p w14:paraId="21F6C80B" w14:textId="70483B0D" w:rsidR="00BA520E" w:rsidRPr="00D55F46" w:rsidRDefault="000448CC" w:rsidP="00397FDE">
            <w:pPr>
              <w:jc w:val="center"/>
              <w:rPr>
                <w:rFonts w:ascii="Times New Roman" w:hAnsi="Times New Roman" w:cs="Times New Roman"/>
                <w:sz w:val="24"/>
              </w:rPr>
            </w:pPr>
            <w:r>
              <w:rPr>
                <w:rFonts w:ascii="Times New Roman" w:hAnsi="Times New Roman" w:cs="Times New Roman"/>
                <w:sz w:val="24"/>
              </w:rPr>
              <w:t>1</w:t>
            </w:r>
            <w:r w:rsidR="00077DEA">
              <w:rPr>
                <w:rFonts w:ascii="Times New Roman" w:hAnsi="Times New Roman" w:cs="Times New Roman"/>
                <w:sz w:val="24"/>
              </w:rPr>
              <w:t>6</w:t>
            </w:r>
          </w:p>
        </w:tc>
        <w:tc>
          <w:tcPr>
            <w:tcW w:w="2410" w:type="dxa"/>
            <w:tcBorders>
              <w:top w:val="nil"/>
              <w:left w:val="nil"/>
              <w:bottom w:val="single" w:sz="4" w:space="0" w:color="auto"/>
              <w:right w:val="single" w:sz="4" w:space="0" w:color="auto"/>
            </w:tcBorders>
            <w:shd w:val="clear" w:color="auto" w:fill="auto"/>
            <w:noWrap/>
          </w:tcPr>
          <w:p w14:paraId="13651DB9" w14:textId="043138FB"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Выполнение заданий практикума, выполнение тестовых заданий</w:t>
            </w:r>
          </w:p>
        </w:tc>
      </w:tr>
      <w:tr w:rsidR="00BA520E" w:rsidRPr="000A798F" w14:paraId="2DAD4B84" w14:textId="77777777" w:rsidTr="00134CEC">
        <w:trPr>
          <w:trHeight w:val="1066"/>
        </w:trPr>
        <w:tc>
          <w:tcPr>
            <w:tcW w:w="425" w:type="dxa"/>
            <w:tcBorders>
              <w:top w:val="nil"/>
              <w:left w:val="single" w:sz="4" w:space="0" w:color="auto"/>
              <w:bottom w:val="single" w:sz="4" w:space="0" w:color="auto"/>
              <w:right w:val="single" w:sz="4" w:space="0" w:color="auto"/>
            </w:tcBorders>
            <w:shd w:val="clear" w:color="auto" w:fill="auto"/>
            <w:vAlign w:val="center"/>
          </w:tcPr>
          <w:p w14:paraId="7E31FAA7" w14:textId="31018216"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lastRenderedPageBreak/>
              <w:t>4</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tcPr>
          <w:p w14:paraId="5E69E768" w14:textId="2A3ACA50" w:rsidR="00BA520E" w:rsidRPr="00D55F46" w:rsidRDefault="00BA520E" w:rsidP="00397FDE">
            <w:pPr>
              <w:jc w:val="both"/>
              <w:rPr>
                <w:rFonts w:ascii="Times New Roman" w:hAnsi="Times New Roman" w:cs="Times New Roman"/>
                <w:sz w:val="24"/>
                <w:lang w:val="en-US"/>
              </w:rPr>
            </w:pPr>
            <w:r w:rsidRPr="00D55F46">
              <w:rPr>
                <w:rFonts w:ascii="Times New Roman" w:hAnsi="Times New Roman" w:cs="Times New Roman"/>
                <w:sz w:val="24"/>
              </w:rPr>
              <w:t>Проектное финансирование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DF5BAC" w14:textId="56C1590F" w:rsidR="00BA520E" w:rsidRPr="00D55F46" w:rsidRDefault="00D55F46" w:rsidP="00397FDE">
            <w:pPr>
              <w:jc w:val="center"/>
              <w:rPr>
                <w:rFonts w:ascii="Times New Roman" w:hAnsi="Times New Roman" w:cs="Times New Roman"/>
                <w:sz w:val="24"/>
              </w:rPr>
            </w:pPr>
            <w:r>
              <w:rPr>
                <w:rFonts w:ascii="Times New Roman" w:hAnsi="Times New Roman" w:cs="Times New Roman"/>
                <w:sz w:val="24"/>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CC959F" w14:textId="7FCD9998" w:rsidR="00BA520E" w:rsidRPr="00D55F46" w:rsidRDefault="00621A66" w:rsidP="00397FDE">
            <w:pPr>
              <w:jc w:val="center"/>
              <w:rPr>
                <w:rFonts w:ascii="Times New Roman" w:hAnsi="Times New Roman" w:cs="Times New Roman"/>
                <w:sz w:val="24"/>
              </w:rPr>
            </w:pPr>
            <w:r>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94E130" w14:textId="186B5D0D" w:rsidR="00BA520E" w:rsidRPr="00D55F46" w:rsidRDefault="00A53A2B" w:rsidP="00397FDE">
            <w:pPr>
              <w:jc w:val="center"/>
              <w:rPr>
                <w:rFonts w:ascii="Times New Roman" w:hAnsi="Times New Roman" w:cs="Times New Roman"/>
                <w:sz w:val="24"/>
              </w:rPr>
            </w:pPr>
            <w:r>
              <w:rPr>
                <w:rFonts w:ascii="Times New Roman" w:hAnsi="Times New Roman" w:cs="Times New Roman"/>
                <w:sz w:val="24"/>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4F0AAC" w14:textId="7321999B" w:rsidR="00BA520E" w:rsidRPr="00D55F46" w:rsidRDefault="00A53A2B" w:rsidP="00397FDE">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59525B" w14:textId="24ADC270" w:rsidR="00BA520E" w:rsidRPr="00D55F46" w:rsidRDefault="000448CC" w:rsidP="00397FDE">
            <w:pPr>
              <w:jc w:val="center"/>
              <w:rPr>
                <w:rFonts w:ascii="Times New Roman" w:hAnsi="Times New Roman" w:cs="Times New Roman"/>
                <w:sz w:val="24"/>
              </w:rPr>
            </w:pPr>
            <w:r>
              <w:rPr>
                <w:rFonts w:ascii="Times New Roman" w:hAnsi="Times New Roman" w:cs="Times New Roman"/>
                <w:sz w:val="24"/>
              </w:rPr>
              <w:t>1</w:t>
            </w:r>
            <w:r w:rsidR="00077DEA">
              <w:rPr>
                <w:rFonts w:ascii="Times New Roman" w:hAnsi="Times New Roman" w:cs="Times New Roman"/>
                <w:sz w:val="24"/>
              </w:rPr>
              <w:t>6</w:t>
            </w:r>
          </w:p>
        </w:tc>
        <w:tc>
          <w:tcPr>
            <w:tcW w:w="2410" w:type="dxa"/>
            <w:tcBorders>
              <w:top w:val="single" w:sz="4" w:space="0" w:color="auto"/>
              <w:left w:val="nil"/>
              <w:bottom w:val="single" w:sz="4" w:space="0" w:color="auto"/>
              <w:right w:val="single" w:sz="4" w:space="0" w:color="auto"/>
            </w:tcBorders>
            <w:shd w:val="clear" w:color="auto" w:fill="auto"/>
            <w:noWrap/>
          </w:tcPr>
          <w:p w14:paraId="47B96039" w14:textId="2D7A465A" w:rsidR="00BA520E" w:rsidRPr="00D55F46" w:rsidRDefault="00BA520E" w:rsidP="00C3481C">
            <w:pPr>
              <w:widowControl w:val="0"/>
              <w:autoSpaceDE w:val="0"/>
              <w:autoSpaceDN w:val="0"/>
              <w:adjustRightInd w:val="0"/>
              <w:rPr>
                <w:rFonts w:ascii="Times New Roman" w:hAnsi="Times New Roman" w:cs="Times New Roman"/>
                <w:sz w:val="24"/>
              </w:rPr>
            </w:pPr>
            <w:r w:rsidRPr="00D55F46">
              <w:rPr>
                <w:rFonts w:ascii="Times New Roman" w:hAnsi="Times New Roman" w:cs="Times New Roman"/>
                <w:sz w:val="24"/>
              </w:rPr>
              <w:t>Самостоятельное решение задач, доклады и презентации,</w:t>
            </w:r>
            <w:r w:rsidR="00C3481C" w:rsidRPr="00D55F46">
              <w:rPr>
                <w:rFonts w:ascii="Times New Roman" w:hAnsi="Times New Roman" w:cs="Times New Roman"/>
                <w:sz w:val="24"/>
              </w:rPr>
              <w:t xml:space="preserve"> </w:t>
            </w:r>
            <w:r w:rsidRPr="00D55F46">
              <w:rPr>
                <w:rFonts w:ascii="Times New Roman" w:hAnsi="Times New Roman" w:cs="Times New Roman"/>
                <w:sz w:val="24"/>
              </w:rPr>
              <w:t>обсуждение докладов</w:t>
            </w:r>
          </w:p>
        </w:tc>
      </w:tr>
      <w:tr w:rsidR="00BA520E" w:rsidRPr="000A798F" w14:paraId="7D419252" w14:textId="77777777" w:rsidTr="00134CEC">
        <w:trPr>
          <w:trHeight w:val="556"/>
        </w:trPr>
        <w:tc>
          <w:tcPr>
            <w:tcW w:w="425" w:type="dxa"/>
            <w:tcBorders>
              <w:top w:val="nil"/>
              <w:left w:val="single" w:sz="4" w:space="0" w:color="auto"/>
              <w:bottom w:val="single" w:sz="4" w:space="0" w:color="auto"/>
              <w:right w:val="single" w:sz="4" w:space="0" w:color="auto"/>
            </w:tcBorders>
            <w:shd w:val="clear" w:color="auto" w:fill="auto"/>
            <w:vAlign w:val="center"/>
          </w:tcPr>
          <w:p w14:paraId="2E69F9F9" w14:textId="21E84F0D"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5</w:t>
            </w:r>
          </w:p>
        </w:tc>
        <w:tc>
          <w:tcPr>
            <w:tcW w:w="2411" w:type="dxa"/>
            <w:tcBorders>
              <w:top w:val="single" w:sz="4" w:space="0" w:color="auto"/>
              <w:left w:val="nil"/>
              <w:bottom w:val="single" w:sz="4" w:space="0" w:color="auto"/>
              <w:right w:val="single" w:sz="4" w:space="0" w:color="auto"/>
            </w:tcBorders>
            <w:shd w:val="clear" w:color="auto" w:fill="auto"/>
            <w:vAlign w:val="center"/>
          </w:tcPr>
          <w:p w14:paraId="32A7A298" w14:textId="6DAE43E6" w:rsidR="00BA520E" w:rsidRPr="00D55F46" w:rsidRDefault="00BA520E" w:rsidP="00397FDE">
            <w:pPr>
              <w:jc w:val="both"/>
              <w:rPr>
                <w:rFonts w:ascii="Times New Roman" w:hAnsi="Times New Roman" w:cs="Times New Roman"/>
                <w:sz w:val="24"/>
              </w:rPr>
            </w:pPr>
            <w:r w:rsidRPr="00D55F46">
              <w:rPr>
                <w:rFonts w:ascii="Times New Roman" w:hAnsi="Times New Roman" w:cs="Times New Roman"/>
                <w:sz w:val="24"/>
              </w:rPr>
              <w:t>Управление рисками при проектном финансировании. Сопровождение и мониторинг проекта.</w:t>
            </w:r>
          </w:p>
        </w:tc>
        <w:tc>
          <w:tcPr>
            <w:tcW w:w="850" w:type="dxa"/>
            <w:tcBorders>
              <w:top w:val="single" w:sz="4" w:space="0" w:color="auto"/>
              <w:left w:val="nil"/>
              <w:bottom w:val="single" w:sz="4" w:space="0" w:color="auto"/>
              <w:right w:val="single" w:sz="4" w:space="0" w:color="auto"/>
            </w:tcBorders>
            <w:shd w:val="clear" w:color="auto" w:fill="auto"/>
            <w:vAlign w:val="center"/>
          </w:tcPr>
          <w:p w14:paraId="64157297" w14:textId="7B17E6FD" w:rsidR="00BA520E" w:rsidRPr="00D55F46" w:rsidRDefault="00D55F46" w:rsidP="00397FDE">
            <w:pPr>
              <w:jc w:val="center"/>
              <w:rPr>
                <w:rFonts w:ascii="Times New Roman" w:hAnsi="Times New Roman" w:cs="Times New Roman"/>
                <w:sz w:val="24"/>
              </w:rPr>
            </w:pPr>
            <w:r>
              <w:rPr>
                <w:rFonts w:ascii="Times New Roman" w:hAnsi="Times New Roman" w:cs="Times New Roman"/>
                <w:sz w:val="24"/>
              </w:rPr>
              <w:t>22</w:t>
            </w:r>
          </w:p>
        </w:tc>
        <w:tc>
          <w:tcPr>
            <w:tcW w:w="992" w:type="dxa"/>
            <w:tcBorders>
              <w:top w:val="single" w:sz="4" w:space="0" w:color="auto"/>
              <w:left w:val="nil"/>
              <w:bottom w:val="single" w:sz="4" w:space="0" w:color="auto"/>
              <w:right w:val="single" w:sz="4" w:space="0" w:color="auto"/>
            </w:tcBorders>
            <w:shd w:val="clear" w:color="auto" w:fill="auto"/>
            <w:vAlign w:val="center"/>
          </w:tcPr>
          <w:p w14:paraId="25D9EEBD" w14:textId="2E7E4014" w:rsidR="00BA520E" w:rsidRPr="00D55F46" w:rsidRDefault="00621A66" w:rsidP="00397FDE">
            <w:pPr>
              <w:jc w:val="center"/>
              <w:rPr>
                <w:rFonts w:ascii="Times New Roman" w:hAnsi="Times New Roman" w:cs="Times New Roman"/>
                <w:sz w:val="24"/>
              </w:rPr>
            </w:pPr>
            <w:r>
              <w:rPr>
                <w:rFonts w:ascii="Times New Roman" w:hAnsi="Times New Roman" w:cs="Times New Roman"/>
                <w:sz w:val="24"/>
              </w:rPr>
              <w:t>6</w:t>
            </w:r>
          </w:p>
        </w:tc>
        <w:tc>
          <w:tcPr>
            <w:tcW w:w="709" w:type="dxa"/>
            <w:tcBorders>
              <w:top w:val="single" w:sz="4" w:space="0" w:color="auto"/>
              <w:left w:val="nil"/>
              <w:bottom w:val="single" w:sz="4" w:space="0" w:color="auto"/>
              <w:right w:val="single" w:sz="4" w:space="0" w:color="auto"/>
            </w:tcBorders>
            <w:shd w:val="clear" w:color="auto" w:fill="auto"/>
            <w:vAlign w:val="center"/>
          </w:tcPr>
          <w:p w14:paraId="34A88102" w14:textId="6BC16504" w:rsidR="00BA520E" w:rsidRPr="00D55F46" w:rsidRDefault="00621A66" w:rsidP="00397FDE">
            <w:pPr>
              <w:jc w:val="center"/>
              <w:rPr>
                <w:rFonts w:ascii="Times New Roman" w:hAnsi="Times New Roman" w:cs="Times New Roman"/>
                <w:sz w:val="24"/>
              </w:rPr>
            </w:pPr>
            <w:r>
              <w:rPr>
                <w:rFonts w:ascii="Times New Roman" w:hAnsi="Times New Roman" w:cs="Times New Roman"/>
                <w:sz w:val="24"/>
              </w:rPr>
              <w:t>2</w:t>
            </w:r>
          </w:p>
        </w:tc>
        <w:tc>
          <w:tcPr>
            <w:tcW w:w="1418" w:type="dxa"/>
            <w:tcBorders>
              <w:top w:val="single" w:sz="4" w:space="0" w:color="auto"/>
              <w:left w:val="nil"/>
              <w:bottom w:val="single" w:sz="4" w:space="0" w:color="auto"/>
              <w:right w:val="single" w:sz="4" w:space="0" w:color="auto"/>
            </w:tcBorders>
            <w:shd w:val="clear" w:color="auto" w:fill="auto"/>
            <w:vAlign w:val="center"/>
          </w:tcPr>
          <w:p w14:paraId="5EC1BE3F" w14:textId="58B088CC" w:rsidR="00BA520E" w:rsidRPr="00D55F46" w:rsidRDefault="00077DEA" w:rsidP="00397FDE">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nil"/>
              <w:bottom w:val="single" w:sz="4" w:space="0" w:color="auto"/>
              <w:right w:val="single" w:sz="4" w:space="0" w:color="auto"/>
            </w:tcBorders>
            <w:shd w:val="clear" w:color="auto" w:fill="auto"/>
            <w:vAlign w:val="center"/>
          </w:tcPr>
          <w:p w14:paraId="49AC5D77" w14:textId="2BE06C81" w:rsidR="00BA520E" w:rsidRPr="00D55F46" w:rsidRDefault="000448CC" w:rsidP="00397FDE">
            <w:pPr>
              <w:jc w:val="center"/>
              <w:rPr>
                <w:rFonts w:ascii="Times New Roman" w:hAnsi="Times New Roman" w:cs="Times New Roman"/>
                <w:sz w:val="24"/>
              </w:rPr>
            </w:pPr>
            <w:r>
              <w:rPr>
                <w:rFonts w:ascii="Times New Roman" w:hAnsi="Times New Roman" w:cs="Times New Roman"/>
                <w:sz w:val="24"/>
              </w:rPr>
              <w:t>1</w:t>
            </w:r>
            <w:r w:rsidR="00077DEA">
              <w:rPr>
                <w:rFonts w:ascii="Times New Roman" w:hAnsi="Times New Roman" w:cs="Times New Roman"/>
                <w:sz w:val="24"/>
              </w:rPr>
              <w:t>6</w:t>
            </w:r>
          </w:p>
        </w:tc>
        <w:tc>
          <w:tcPr>
            <w:tcW w:w="2410" w:type="dxa"/>
            <w:tcBorders>
              <w:top w:val="nil"/>
              <w:left w:val="nil"/>
              <w:bottom w:val="single" w:sz="4" w:space="0" w:color="auto"/>
              <w:right w:val="single" w:sz="4" w:space="0" w:color="auto"/>
            </w:tcBorders>
            <w:shd w:val="clear" w:color="auto" w:fill="auto"/>
            <w:noWrap/>
          </w:tcPr>
          <w:p w14:paraId="748A6B41" w14:textId="132B1A8A"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Самостоятельное решение задач и тестов, решение кейса</w:t>
            </w:r>
          </w:p>
        </w:tc>
      </w:tr>
      <w:tr w:rsidR="00BA520E" w:rsidRPr="000A798F" w14:paraId="1D1147C0" w14:textId="77777777" w:rsidTr="0041633E">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6C36D480" w14:textId="77777777"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 </w:t>
            </w:r>
          </w:p>
        </w:tc>
        <w:tc>
          <w:tcPr>
            <w:tcW w:w="2411" w:type="dxa"/>
            <w:tcBorders>
              <w:top w:val="nil"/>
              <w:left w:val="nil"/>
              <w:bottom w:val="single" w:sz="4" w:space="0" w:color="auto"/>
              <w:right w:val="single" w:sz="4" w:space="0" w:color="auto"/>
            </w:tcBorders>
            <w:shd w:val="clear" w:color="auto" w:fill="auto"/>
            <w:vAlign w:val="center"/>
          </w:tcPr>
          <w:p w14:paraId="0E8332A1" w14:textId="240DDCB6" w:rsidR="00BA520E" w:rsidRPr="00D55F46" w:rsidRDefault="00BA520E" w:rsidP="00397FDE">
            <w:pPr>
              <w:rPr>
                <w:rFonts w:ascii="Times New Roman" w:hAnsi="Times New Roman" w:cs="Times New Roman"/>
                <w:bCs/>
                <w:sz w:val="24"/>
              </w:rPr>
            </w:pPr>
            <w:r w:rsidRPr="00D55F46">
              <w:rPr>
                <w:rFonts w:ascii="Times New Roman" w:hAnsi="Times New Roman" w:cs="Times New Roman"/>
                <w:bCs/>
                <w:sz w:val="24"/>
              </w:rPr>
              <w:t>В целом по дисциплине</w:t>
            </w:r>
          </w:p>
        </w:tc>
        <w:tc>
          <w:tcPr>
            <w:tcW w:w="850" w:type="dxa"/>
            <w:tcBorders>
              <w:top w:val="nil"/>
              <w:left w:val="nil"/>
              <w:bottom w:val="single" w:sz="4" w:space="0" w:color="auto"/>
              <w:right w:val="single" w:sz="4" w:space="0" w:color="auto"/>
            </w:tcBorders>
            <w:shd w:val="clear" w:color="auto" w:fill="auto"/>
            <w:vAlign w:val="center"/>
          </w:tcPr>
          <w:p w14:paraId="5A3A1557" w14:textId="76FFA838" w:rsidR="00BA520E" w:rsidRPr="00D55F46" w:rsidRDefault="00D55F46" w:rsidP="00397FDE">
            <w:pPr>
              <w:jc w:val="center"/>
              <w:rPr>
                <w:rFonts w:ascii="Times New Roman" w:hAnsi="Times New Roman" w:cs="Times New Roman"/>
                <w:sz w:val="24"/>
              </w:rPr>
            </w:pPr>
            <w:r>
              <w:rPr>
                <w:rFonts w:ascii="Times New Roman" w:hAnsi="Times New Roman" w:cs="Times New Roman"/>
                <w:sz w:val="24"/>
              </w:rPr>
              <w:t>108</w:t>
            </w:r>
          </w:p>
        </w:tc>
        <w:tc>
          <w:tcPr>
            <w:tcW w:w="992" w:type="dxa"/>
            <w:tcBorders>
              <w:top w:val="nil"/>
              <w:left w:val="nil"/>
              <w:bottom w:val="single" w:sz="4" w:space="0" w:color="auto"/>
              <w:right w:val="single" w:sz="4" w:space="0" w:color="auto"/>
            </w:tcBorders>
            <w:shd w:val="clear" w:color="auto" w:fill="auto"/>
            <w:vAlign w:val="center"/>
          </w:tcPr>
          <w:p w14:paraId="0151960F" w14:textId="12A8EA19" w:rsidR="00BA520E" w:rsidRPr="00D55F46" w:rsidRDefault="000448CC" w:rsidP="00397FDE">
            <w:pPr>
              <w:jc w:val="center"/>
              <w:rPr>
                <w:rFonts w:ascii="Times New Roman" w:hAnsi="Times New Roman" w:cs="Times New Roman"/>
                <w:sz w:val="24"/>
              </w:rPr>
            </w:pPr>
            <w:r>
              <w:rPr>
                <w:rFonts w:ascii="Times New Roman" w:hAnsi="Times New Roman" w:cs="Times New Roman"/>
                <w:sz w:val="24"/>
              </w:rPr>
              <w:t>30</w:t>
            </w:r>
          </w:p>
        </w:tc>
        <w:tc>
          <w:tcPr>
            <w:tcW w:w="709" w:type="dxa"/>
            <w:tcBorders>
              <w:top w:val="nil"/>
              <w:left w:val="nil"/>
              <w:bottom w:val="single" w:sz="4" w:space="0" w:color="auto"/>
              <w:right w:val="single" w:sz="4" w:space="0" w:color="auto"/>
            </w:tcBorders>
            <w:shd w:val="clear" w:color="auto" w:fill="auto"/>
            <w:vAlign w:val="center"/>
          </w:tcPr>
          <w:p w14:paraId="31F65CB2" w14:textId="52043058" w:rsidR="00BA520E" w:rsidRPr="00D55F46" w:rsidRDefault="000448CC" w:rsidP="00397FDE">
            <w:pPr>
              <w:jc w:val="center"/>
              <w:rPr>
                <w:rFonts w:ascii="Times New Roman" w:hAnsi="Times New Roman" w:cs="Times New Roman"/>
                <w:bCs/>
                <w:sz w:val="24"/>
              </w:rPr>
            </w:pPr>
            <w:r>
              <w:rPr>
                <w:rFonts w:ascii="Times New Roman" w:hAnsi="Times New Roman" w:cs="Times New Roman"/>
                <w:bCs/>
                <w:sz w:val="24"/>
              </w:rPr>
              <w:t>12</w:t>
            </w:r>
          </w:p>
        </w:tc>
        <w:tc>
          <w:tcPr>
            <w:tcW w:w="1418" w:type="dxa"/>
            <w:tcBorders>
              <w:top w:val="nil"/>
              <w:left w:val="nil"/>
              <w:bottom w:val="single" w:sz="4" w:space="0" w:color="auto"/>
              <w:right w:val="single" w:sz="4" w:space="0" w:color="auto"/>
            </w:tcBorders>
            <w:shd w:val="clear" w:color="auto" w:fill="auto"/>
            <w:vAlign w:val="center"/>
          </w:tcPr>
          <w:p w14:paraId="15418CFB" w14:textId="6A5F9161" w:rsidR="00BA520E" w:rsidRPr="00D55F46" w:rsidRDefault="000448CC" w:rsidP="00397FDE">
            <w:pPr>
              <w:jc w:val="center"/>
              <w:rPr>
                <w:rFonts w:ascii="Times New Roman" w:hAnsi="Times New Roman" w:cs="Times New Roman"/>
                <w:sz w:val="24"/>
              </w:rPr>
            </w:pPr>
            <w:r>
              <w:rPr>
                <w:rFonts w:ascii="Times New Roman" w:hAnsi="Times New Roman" w:cs="Times New Roman"/>
                <w:sz w:val="24"/>
              </w:rPr>
              <w:t>18</w:t>
            </w:r>
          </w:p>
        </w:tc>
        <w:tc>
          <w:tcPr>
            <w:tcW w:w="992" w:type="dxa"/>
            <w:tcBorders>
              <w:top w:val="nil"/>
              <w:left w:val="nil"/>
              <w:bottom w:val="single" w:sz="4" w:space="0" w:color="auto"/>
              <w:right w:val="single" w:sz="4" w:space="0" w:color="auto"/>
            </w:tcBorders>
            <w:shd w:val="clear" w:color="auto" w:fill="auto"/>
            <w:vAlign w:val="center"/>
          </w:tcPr>
          <w:p w14:paraId="0ECA3DAC" w14:textId="68012AB4" w:rsidR="00BA520E" w:rsidRPr="00D55F46" w:rsidRDefault="000448CC" w:rsidP="00397FDE">
            <w:pPr>
              <w:jc w:val="center"/>
              <w:rPr>
                <w:rFonts w:ascii="Times New Roman" w:hAnsi="Times New Roman" w:cs="Times New Roman"/>
                <w:bCs/>
                <w:sz w:val="24"/>
              </w:rPr>
            </w:pPr>
            <w:r>
              <w:rPr>
                <w:rFonts w:ascii="Times New Roman" w:hAnsi="Times New Roman" w:cs="Times New Roman"/>
                <w:bCs/>
                <w:sz w:val="24"/>
              </w:rPr>
              <w:t>78</w:t>
            </w:r>
          </w:p>
        </w:tc>
        <w:tc>
          <w:tcPr>
            <w:tcW w:w="2410" w:type="dxa"/>
            <w:tcBorders>
              <w:top w:val="nil"/>
              <w:left w:val="nil"/>
              <w:bottom w:val="single" w:sz="4" w:space="0" w:color="auto"/>
              <w:right w:val="single" w:sz="4" w:space="0" w:color="auto"/>
            </w:tcBorders>
            <w:shd w:val="clear" w:color="auto" w:fill="auto"/>
            <w:noWrap/>
            <w:vAlign w:val="center"/>
          </w:tcPr>
          <w:p w14:paraId="7FACA3B5" w14:textId="222F7533" w:rsidR="00BA520E" w:rsidRPr="00D55F46" w:rsidRDefault="00BA520E" w:rsidP="005E5E2A">
            <w:pPr>
              <w:rPr>
                <w:rFonts w:ascii="Times New Roman" w:hAnsi="Times New Roman" w:cs="Times New Roman"/>
                <w:sz w:val="24"/>
              </w:rPr>
            </w:pPr>
            <w:r w:rsidRPr="00D55F46">
              <w:rPr>
                <w:rFonts w:ascii="Times New Roman" w:hAnsi="Times New Roman" w:cs="Times New Roman"/>
                <w:sz w:val="24"/>
              </w:rPr>
              <w:t xml:space="preserve">Согласно учебному плану: </w:t>
            </w:r>
            <w:r w:rsidR="00BD20DA" w:rsidRPr="00DF052B">
              <w:rPr>
                <w:rFonts w:ascii="Times New Roman" w:hAnsi="Times New Roman" w:cs="Times New Roman"/>
                <w:sz w:val="24"/>
              </w:rPr>
              <w:t>Контрольная работа</w:t>
            </w:r>
          </w:p>
        </w:tc>
      </w:tr>
      <w:tr w:rsidR="00BA520E" w:rsidRPr="000A798F" w14:paraId="6D0AF027" w14:textId="77777777" w:rsidTr="0041633E">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3AFA40EE" w14:textId="77777777" w:rsidR="00BA520E" w:rsidRPr="00D55F46" w:rsidRDefault="00BA520E" w:rsidP="00397FDE">
            <w:pPr>
              <w:rPr>
                <w:rFonts w:ascii="Times New Roman" w:hAnsi="Times New Roman" w:cs="Times New Roman"/>
                <w:sz w:val="24"/>
              </w:rPr>
            </w:pPr>
            <w:r w:rsidRPr="00D55F46">
              <w:rPr>
                <w:rFonts w:ascii="Times New Roman" w:hAnsi="Times New Roman" w:cs="Times New Roman"/>
                <w:sz w:val="24"/>
              </w:rPr>
              <w:t> </w:t>
            </w:r>
          </w:p>
        </w:tc>
        <w:tc>
          <w:tcPr>
            <w:tcW w:w="2411" w:type="dxa"/>
            <w:tcBorders>
              <w:top w:val="nil"/>
              <w:left w:val="nil"/>
              <w:bottom w:val="single" w:sz="4" w:space="0" w:color="auto"/>
              <w:right w:val="single" w:sz="4" w:space="0" w:color="auto"/>
            </w:tcBorders>
            <w:shd w:val="clear" w:color="auto" w:fill="auto"/>
            <w:vAlign w:val="center"/>
          </w:tcPr>
          <w:p w14:paraId="2D99BC6F" w14:textId="6289D2B9" w:rsidR="00BA520E" w:rsidRPr="00D55F46" w:rsidRDefault="00BA520E" w:rsidP="00397FDE">
            <w:pPr>
              <w:rPr>
                <w:rFonts w:ascii="Times New Roman" w:hAnsi="Times New Roman" w:cs="Times New Roman"/>
                <w:bCs/>
                <w:sz w:val="24"/>
              </w:rPr>
            </w:pPr>
            <w:r w:rsidRPr="00D55F46">
              <w:rPr>
                <w:rFonts w:ascii="Times New Roman" w:hAnsi="Times New Roman" w:cs="Times New Roman"/>
                <w:bCs/>
                <w:sz w:val="24"/>
              </w:rPr>
              <w:t>Итого в %</w:t>
            </w:r>
          </w:p>
        </w:tc>
        <w:tc>
          <w:tcPr>
            <w:tcW w:w="850" w:type="dxa"/>
            <w:tcBorders>
              <w:top w:val="nil"/>
              <w:left w:val="nil"/>
              <w:bottom w:val="single" w:sz="4" w:space="0" w:color="auto"/>
              <w:right w:val="single" w:sz="4" w:space="0" w:color="auto"/>
            </w:tcBorders>
            <w:shd w:val="clear" w:color="auto" w:fill="auto"/>
            <w:vAlign w:val="center"/>
          </w:tcPr>
          <w:p w14:paraId="7DDEBD38" w14:textId="175AC1CD" w:rsidR="00BA520E" w:rsidRPr="00D55F46" w:rsidRDefault="00BA520E" w:rsidP="00397FDE">
            <w:pPr>
              <w:jc w:val="center"/>
              <w:rPr>
                <w:rFonts w:ascii="Times New Roman" w:hAnsi="Times New Roman" w:cs="Times New Roman"/>
                <w:sz w:val="24"/>
              </w:rPr>
            </w:pPr>
            <w:r w:rsidRPr="00D55F46">
              <w:rPr>
                <w:rFonts w:ascii="Times New Roman" w:hAnsi="Times New Roman" w:cs="Times New Roman"/>
                <w:sz w:val="24"/>
              </w:rPr>
              <w:t xml:space="preserve"> </w:t>
            </w:r>
          </w:p>
        </w:tc>
        <w:tc>
          <w:tcPr>
            <w:tcW w:w="992" w:type="dxa"/>
            <w:tcBorders>
              <w:top w:val="nil"/>
              <w:left w:val="nil"/>
              <w:bottom w:val="single" w:sz="4" w:space="0" w:color="auto"/>
              <w:right w:val="single" w:sz="4" w:space="0" w:color="auto"/>
            </w:tcBorders>
            <w:shd w:val="clear" w:color="auto" w:fill="auto"/>
            <w:vAlign w:val="center"/>
          </w:tcPr>
          <w:p w14:paraId="650E17CF" w14:textId="562943BA" w:rsidR="00BA520E" w:rsidRPr="00D55F46" w:rsidRDefault="0081156B" w:rsidP="00397FDE">
            <w:pPr>
              <w:jc w:val="center"/>
              <w:rPr>
                <w:rFonts w:ascii="Times New Roman" w:hAnsi="Times New Roman" w:cs="Times New Roman"/>
                <w:sz w:val="24"/>
              </w:rPr>
            </w:pPr>
            <w:r>
              <w:rPr>
                <w:rFonts w:ascii="Times New Roman" w:hAnsi="Times New Roman" w:cs="Times New Roman"/>
                <w:sz w:val="24"/>
              </w:rPr>
              <w:t>28</w:t>
            </w:r>
          </w:p>
        </w:tc>
        <w:tc>
          <w:tcPr>
            <w:tcW w:w="709" w:type="dxa"/>
            <w:tcBorders>
              <w:top w:val="nil"/>
              <w:left w:val="nil"/>
              <w:bottom w:val="single" w:sz="4" w:space="0" w:color="auto"/>
              <w:right w:val="single" w:sz="4" w:space="0" w:color="auto"/>
            </w:tcBorders>
            <w:shd w:val="clear" w:color="auto" w:fill="auto"/>
            <w:vAlign w:val="center"/>
          </w:tcPr>
          <w:p w14:paraId="68B453D0" w14:textId="344ECD3B" w:rsidR="00EC2163" w:rsidRPr="00D55F46" w:rsidRDefault="00EC2163" w:rsidP="00EC2163">
            <w:pPr>
              <w:jc w:val="center"/>
              <w:rPr>
                <w:rFonts w:ascii="Times New Roman" w:hAnsi="Times New Roman" w:cs="Times New Roman"/>
                <w:bCs/>
                <w:sz w:val="24"/>
              </w:rPr>
            </w:pPr>
            <w:r>
              <w:rPr>
                <w:rFonts w:ascii="Times New Roman" w:hAnsi="Times New Roman" w:cs="Times New Roman"/>
                <w:bCs/>
                <w:sz w:val="24"/>
              </w:rPr>
              <w:t>40</w:t>
            </w:r>
          </w:p>
        </w:tc>
        <w:tc>
          <w:tcPr>
            <w:tcW w:w="1418" w:type="dxa"/>
            <w:tcBorders>
              <w:top w:val="nil"/>
              <w:left w:val="nil"/>
              <w:bottom w:val="single" w:sz="4" w:space="0" w:color="auto"/>
              <w:right w:val="single" w:sz="4" w:space="0" w:color="auto"/>
            </w:tcBorders>
            <w:shd w:val="clear" w:color="auto" w:fill="auto"/>
            <w:vAlign w:val="center"/>
          </w:tcPr>
          <w:p w14:paraId="4843CB1D" w14:textId="594355F5" w:rsidR="00BA520E" w:rsidRPr="00D55F46" w:rsidRDefault="00EC2163" w:rsidP="00397FDE">
            <w:pPr>
              <w:jc w:val="center"/>
              <w:rPr>
                <w:rFonts w:ascii="Times New Roman" w:hAnsi="Times New Roman" w:cs="Times New Roman"/>
                <w:sz w:val="24"/>
              </w:rPr>
            </w:pPr>
            <w:r>
              <w:rPr>
                <w:rFonts w:ascii="Times New Roman" w:hAnsi="Times New Roman" w:cs="Times New Roman"/>
                <w:sz w:val="24"/>
              </w:rPr>
              <w:t>60</w:t>
            </w:r>
          </w:p>
        </w:tc>
        <w:tc>
          <w:tcPr>
            <w:tcW w:w="992" w:type="dxa"/>
            <w:tcBorders>
              <w:top w:val="nil"/>
              <w:left w:val="nil"/>
              <w:bottom w:val="single" w:sz="4" w:space="0" w:color="auto"/>
              <w:right w:val="single" w:sz="4" w:space="0" w:color="auto"/>
            </w:tcBorders>
            <w:shd w:val="clear" w:color="auto" w:fill="auto"/>
            <w:vAlign w:val="center"/>
          </w:tcPr>
          <w:p w14:paraId="6BD3F38B" w14:textId="2BA58E53" w:rsidR="00BA520E" w:rsidRPr="00D55F46" w:rsidRDefault="0081156B" w:rsidP="00397FDE">
            <w:pPr>
              <w:jc w:val="center"/>
              <w:rPr>
                <w:rFonts w:ascii="Times New Roman" w:hAnsi="Times New Roman" w:cs="Times New Roman"/>
                <w:bCs/>
                <w:sz w:val="24"/>
              </w:rPr>
            </w:pPr>
            <w:r>
              <w:rPr>
                <w:rFonts w:ascii="Times New Roman" w:hAnsi="Times New Roman" w:cs="Times New Roman"/>
                <w:bCs/>
                <w:sz w:val="24"/>
              </w:rPr>
              <w:t>72</w:t>
            </w:r>
          </w:p>
        </w:tc>
        <w:tc>
          <w:tcPr>
            <w:tcW w:w="2410" w:type="dxa"/>
            <w:tcBorders>
              <w:top w:val="nil"/>
              <w:left w:val="nil"/>
              <w:bottom w:val="single" w:sz="4" w:space="0" w:color="auto"/>
              <w:right w:val="single" w:sz="4" w:space="0" w:color="auto"/>
            </w:tcBorders>
            <w:shd w:val="clear" w:color="auto" w:fill="auto"/>
            <w:noWrap/>
            <w:vAlign w:val="center"/>
          </w:tcPr>
          <w:p w14:paraId="3D331DCC" w14:textId="77777777" w:rsidR="00BA520E" w:rsidRPr="00D55F46" w:rsidRDefault="00BA520E" w:rsidP="00397FDE">
            <w:pPr>
              <w:jc w:val="center"/>
              <w:rPr>
                <w:rFonts w:ascii="Times New Roman" w:hAnsi="Times New Roman" w:cs="Times New Roman"/>
                <w:sz w:val="24"/>
              </w:rPr>
            </w:pPr>
          </w:p>
        </w:tc>
      </w:tr>
    </w:tbl>
    <w:p w14:paraId="40D8E208" w14:textId="77777777" w:rsidR="00BD20DA" w:rsidRPr="00BD20DA" w:rsidRDefault="00BD20DA" w:rsidP="00BD20DA">
      <w:pPr>
        <w:jc w:val="both"/>
        <w:rPr>
          <w:rFonts w:ascii="Times New Roman" w:hAnsi="Times New Roman" w:cs="Times New Roman"/>
          <w:sz w:val="16"/>
          <w:szCs w:val="16"/>
        </w:rPr>
      </w:pPr>
      <w:bookmarkStart w:id="8" w:name="_Toc117083045"/>
    </w:p>
    <w:p w14:paraId="4B52E898" w14:textId="44C47C14" w:rsidR="00BD20DA" w:rsidRPr="00BD20DA" w:rsidRDefault="00BD20DA" w:rsidP="00BD20DA">
      <w:pPr>
        <w:jc w:val="both"/>
        <w:rPr>
          <w:rFonts w:ascii="Times New Roman" w:hAnsi="Times New Roman" w:cs="Times New Roman"/>
          <w:sz w:val="24"/>
        </w:rPr>
      </w:pPr>
      <w:r w:rsidRPr="00BD20DA">
        <w:rPr>
          <w:rFonts w:ascii="Times New Roman" w:hAnsi="Times New Roman" w:cs="Times New Roman"/>
          <w:sz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D4F6F83" w14:textId="47E0581A" w:rsidR="00D26943" w:rsidRPr="00440D51" w:rsidRDefault="00D26943" w:rsidP="00BD20DA">
      <w:pPr>
        <w:pStyle w:val="1"/>
        <w:keepNext w:val="0"/>
        <w:widowControl w:val="0"/>
        <w:spacing w:before="120" w:after="0" w:line="276" w:lineRule="auto"/>
        <w:ind w:left="567"/>
        <w:jc w:val="both"/>
        <w:rPr>
          <w:rFonts w:ascii="Times New Roman" w:hAnsi="Times New Roman" w:cs="Times New Roman"/>
          <w:sz w:val="28"/>
          <w:szCs w:val="28"/>
        </w:rPr>
      </w:pPr>
      <w:r w:rsidRPr="00440D51">
        <w:rPr>
          <w:rFonts w:ascii="Times New Roman" w:hAnsi="Times New Roman" w:cs="Times New Roman"/>
          <w:sz w:val="28"/>
          <w:szCs w:val="28"/>
        </w:rPr>
        <w:t>5.3. Содержание семинар</w:t>
      </w:r>
      <w:r w:rsidR="007F1E38">
        <w:rPr>
          <w:rFonts w:ascii="Times New Roman" w:hAnsi="Times New Roman" w:cs="Times New Roman"/>
          <w:sz w:val="28"/>
          <w:szCs w:val="28"/>
        </w:rPr>
        <w:t xml:space="preserve">ов, практических </w:t>
      </w:r>
      <w:r w:rsidRPr="00440D51">
        <w:rPr>
          <w:rFonts w:ascii="Times New Roman" w:hAnsi="Times New Roman" w:cs="Times New Roman"/>
          <w:sz w:val="28"/>
          <w:szCs w:val="28"/>
        </w:rPr>
        <w:t>занятий</w:t>
      </w:r>
      <w:bookmarkEnd w:id="8"/>
    </w:p>
    <w:tbl>
      <w:tblPr>
        <w:tblStyle w:val="a7"/>
        <w:tblW w:w="10373" w:type="dxa"/>
        <w:tblInd w:w="-289" w:type="dxa"/>
        <w:tblLayout w:type="fixed"/>
        <w:tblLook w:val="04A0" w:firstRow="1" w:lastRow="0" w:firstColumn="1" w:lastColumn="0" w:noHBand="0" w:noVBand="1"/>
      </w:tblPr>
      <w:tblGrid>
        <w:gridCol w:w="1985"/>
        <w:gridCol w:w="6663"/>
        <w:gridCol w:w="1725"/>
      </w:tblGrid>
      <w:tr w:rsidR="007F1E38" w:rsidRPr="00991AAC" w14:paraId="5C71BC99" w14:textId="77777777" w:rsidTr="00134CEC">
        <w:trPr>
          <w:trHeight w:val="867"/>
        </w:trPr>
        <w:tc>
          <w:tcPr>
            <w:tcW w:w="1985" w:type="dxa"/>
          </w:tcPr>
          <w:p w14:paraId="455E90DD" w14:textId="77777777" w:rsidR="007F1E38" w:rsidRPr="00991AAC" w:rsidRDefault="007F1E38" w:rsidP="00277BB7">
            <w:pPr>
              <w:widowControl w:val="0"/>
              <w:jc w:val="both"/>
              <w:rPr>
                <w:rFonts w:ascii="Times New Roman" w:hAnsi="Times New Roman" w:cs="Times New Roman"/>
                <w:b/>
                <w:sz w:val="24"/>
              </w:rPr>
            </w:pPr>
            <w:r w:rsidRPr="00991AAC">
              <w:rPr>
                <w:rFonts w:ascii="Times New Roman" w:hAnsi="Times New Roman" w:cs="Times New Roman"/>
                <w:b/>
                <w:sz w:val="24"/>
              </w:rPr>
              <w:t>Наименование тем (разделов) дисциплины</w:t>
            </w:r>
          </w:p>
        </w:tc>
        <w:tc>
          <w:tcPr>
            <w:tcW w:w="6663" w:type="dxa"/>
          </w:tcPr>
          <w:p w14:paraId="57E83744" w14:textId="4F0F9CF8" w:rsidR="007F1E38" w:rsidRPr="00991AAC" w:rsidRDefault="007F1E38" w:rsidP="00CA2B8C">
            <w:pPr>
              <w:widowControl w:val="0"/>
              <w:jc w:val="both"/>
              <w:rPr>
                <w:rFonts w:ascii="Times New Roman" w:hAnsi="Times New Roman" w:cs="Times New Roman"/>
                <w:b/>
                <w:sz w:val="24"/>
              </w:rPr>
            </w:pPr>
            <w:r w:rsidRPr="00991AAC">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1725" w:type="dxa"/>
          </w:tcPr>
          <w:p w14:paraId="029D0266" w14:textId="77777777" w:rsidR="007F1E38" w:rsidRPr="00991AAC" w:rsidRDefault="007F1E38" w:rsidP="00277BB7">
            <w:pPr>
              <w:widowControl w:val="0"/>
              <w:jc w:val="both"/>
              <w:rPr>
                <w:rFonts w:ascii="Times New Roman" w:hAnsi="Times New Roman" w:cs="Times New Roman"/>
                <w:b/>
                <w:sz w:val="24"/>
              </w:rPr>
            </w:pPr>
            <w:r w:rsidRPr="00991AAC">
              <w:rPr>
                <w:rFonts w:ascii="Times New Roman" w:hAnsi="Times New Roman" w:cs="Times New Roman"/>
                <w:b/>
                <w:sz w:val="24"/>
              </w:rPr>
              <w:t>Формы проведения занятий</w:t>
            </w:r>
          </w:p>
        </w:tc>
      </w:tr>
      <w:tr w:rsidR="007F1E38" w:rsidRPr="00991AAC" w14:paraId="2765F411" w14:textId="77777777" w:rsidTr="00134CEC">
        <w:trPr>
          <w:trHeight w:val="646"/>
        </w:trPr>
        <w:tc>
          <w:tcPr>
            <w:tcW w:w="1985" w:type="dxa"/>
          </w:tcPr>
          <w:p w14:paraId="1A9EDDCE" w14:textId="7DA063B0" w:rsidR="007F1E38" w:rsidRPr="00991AAC" w:rsidRDefault="00D937B2" w:rsidP="00277BB7">
            <w:pPr>
              <w:widowControl w:val="0"/>
              <w:rPr>
                <w:rFonts w:ascii="Times New Roman" w:hAnsi="Times New Roman" w:cs="Times New Roman"/>
                <w:color w:val="000000"/>
                <w:sz w:val="24"/>
              </w:rPr>
            </w:pPr>
            <w:r w:rsidRPr="00991AAC">
              <w:rPr>
                <w:rFonts w:ascii="Times New Roman" w:hAnsi="Times New Roman" w:cs="Times New Roman"/>
                <w:color w:val="000000"/>
                <w:sz w:val="24"/>
              </w:rPr>
              <w:t xml:space="preserve">Теоретические </w:t>
            </w:r>
            <w:r w:rsidR="00B3319C" w:rsidRPr="00991AAC">
              <w:rPr>
                <w:rFonts w:ascii="Times New Roman" w:hAnsi="Times New Roman" w:cs="Times New Roman"/>
                <w:color w:val="000000"/>
                <w:sz w:val="24"/>
              </w:rPr>
              <w:t xml:space="preserve">и практические </w:t>
            </w:r>
            <w:r w:rsidRPr="00991AAC">
              <w:rPr>
                <w:rFonts w:ascii="Times New Roman" w:hAnsi="Times New Roman" w:cs="Times New Roman"/>
                <w:color w:val="000000"/>
                <w:sz w:val="24"/>
              </w:rPr>
              <w:t>основы инвестиционных проектов.</w:t>
            </w:r>
          </w:p>
        </w:tc>
        <w:tc>
          <w:tcPr>
            <w:tcW w:w="6663" w:type="dxa"/>
          </w:tcPr>
          <w:p w14:paraId="31438B7F" w14:textId="0F0EC070" w:rsidR="00B3319C" w:rsidRPr="00991AAC" w:rsidRDefault="00B3319C" w:rsidP="00277BB7">
            <w:pPr>
              <w:widowControl w:val="0"/>
              <w:rPr>
                <w:rFonts w:ascii="Times New Roman" w:hAnsi="Times New Roman" w:cs="Times New Roman"/>
                <w:sz w:val="24"/>
              </w:rPr>
            </w:pPr>
            <w:bookmarkStart w:id="9" w:name="_Toc446335150"/>
            <w:bookmarkStart w:id="10" w:name="_Toc449706155"/>
            <w:r w:rsidRPr="00991AAC">
              <w:rPr>
                <w:rFonts w:ascii="Times New Roman" w:hAnsi="Times New Roman" w:cs="Times New Roman"/>
                <w:b/>
                <w:sz w:val="24"/>
              </w:rPr>
              <w:t>Тема семинарского занятия 1</w:t>
            </w:r>
            <w:r w:rsidR="00BA4EFE" w:rsidRPr="00991AAC">
              <w:rPr>
                <w:rFonts w:ascii="Times New Roman" w:hAnsi="Times New Roman" w:cs="Times New Roman"/>
                <w:b/>
                <w:sz w:val="24"/>
              </w:rPr>
              <w:t xml:space="preserve"> и 2</w:t>
            </w:r>
            <w:r w:rsidRPr="00991AAC">
              <w:rPr>
                <w:rFonts w:ascii="Times New Roman" w:hAnsi="Times New Roman" w:cs="Times New Roman"/>
                <w:sz w:val="24"/>
              </w:rPr>
              <w:t>. Идентификация цели и параметров проектов на примерах конкретных проектов.</w:t>
            </w:r>
            <w:bookmarkEnd w:id="9"/>
            <w:bookmarkEnd w:id="10"/>
          </w:p>
          <w:p w14:paraId="074B6626" w14:textId="77777777" w:rsidR="00B3319C" w:rsidRPr="00991AAC" w:rsidRDefault="00B3319C" w:rsidP="00277BB7">
            <w:pPr>
              <w:widowControl w:val="0"/>
              <w:tabs>
                <w:tab w:val="left" w:pos="264"/>
              </w:tabs>
              <w:autoSpaceDE w:val="0"/>
              <w:autoSpaceDN w:val="0"/>
              <w:adjustRightInd w:val="0"/>
              <w:rPr>
                <w:rFonts w:ascii="Times New Roman" w:hAnsi="Times New Roman" w:cs="Times New Roman"/>
                <w:sz w:val="24"/>
              </w:rPr>
            </w:pPr>
            <w:r w:rsidRPr="00991AAC">
              <w:rPr>
                <w:rFonts w:ascii="Times New Roman" w:hAnsi="Times New Roman" w:cs="Times New Roman"/>
                <w:sz w:val="24"/>
              </w:rPr>
              <w:t>Вопросы:</w:t>
            </w:r>
          </w:p>
          <w:p w14:paraId="729A7F91"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Различие в определении проекта в международных и российских нормативных документах.</w:t>
            </w:r>
          </w:p>
          <w:p w14:paraId="2C1CCD9F"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Отличие процессной деятельности от проектной,</w:t>
            </w:r>
            <w:r w:rsidRPr="00991AAC">
              <w:rPr>
                <w:rFonts w:ascii="Times New Roman" w:hAnsi="Times New Roman" w:cs="Times New Roman"/>
                <w:sz w:val="24"/>
                <w:lang w:val="en-US"/>
              </w:rPr>
              <w:t> </w:t>
            </w:r>
            <w:r w:rsidRPr="00991AAC">
              <w:rPr>
                <w:rFonts w:ascii="Times New Roman" w:hAnsi="Times New Roman" w:cs="Times New Roman"/>
                <w:sz w:val="24"/>
              </w:rPr>
              <w:t>бизнеса от проекта</w:t>
            </w:r>
          </w:p>
          <w:p w14:paraId="68090E9F"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Принципы формирования идеи и концепции инвестиционного проекта</w:t>
            </w:r>
          </w:p>
          <w:p w14:paraId="3E82DD00"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Алгоритмы разработки и описания идеи проекта</w:t>
            </w:r>
          </w:p>
          <w:p w14:paraId="3D6530C7"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Дизайн-мышление и современные методы </w:t>
            </w:r>
            <w:proofErr w:type="spellStart"/>
            <w:r w:rsidRPr="00991AAC">
              <w:rPr>
                <w:rFonts w:ascii="Times New Roman" w:hAnsi="Times New Roman" w:cs="Times New Roman"/>
                <w:sz w:val="24"/>
              </w:rPr>
              <w:t>прототипирования</w:t>
            </w:r>
            <w:proofErr w:type="spellEnd"/>
            <w:r w:rsidRPr="00991AAC">
              <w:rPr>
                <w:rFonts w:ascii="Times New Roman" w:hAnsi="Times New Roman" w:cs="Times New Roman"/>
                <w:sz w:val="24"/>
              </w:rPr>
              <w:t xml:space="preserve"> при разработке проекта.</w:t>
            </w:r>
          </w:p>
          <w:p w14:paraId="6E0D0BB8"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Основные параметры проекта (стоимостные и </w:t>
            </w:r>
            <w:proofErr w:type="spellStart"/>
            <w:r w:rsidRPr="00991AAC">
              <w:rPr>
                <w:rFonts w:ascii="Times New Roman" w:hAnsi="Times New Roman" w:cs="Times New Roman"/>
                <w:sz w:val="24"/>
              </w:rPr>
              <w:t>нестоимостные</w:t>
            </w:r>
            <w:proofErr w:type="spellEnd"/>
            <w:r w:rsidRPr="00991AAC">
              <w:rPr>
                <w:rFonts w:ascii="Times New Roman" w:hAnsi="Times New Roman" w:cs="Times New Roman"/>
                <w:sz w:val="24"/>
              </w:rPr>
              <w:t>)</w:t>
            </w:r>
          </w:p>
          <w:p w14:paraId="0587925A"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Особенности формулировки цели проекта</w:t>
            </w:r>
          </w:p>
          <w:p w14:paraId="3D062797"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Содержание понятия идентификация проекта</w:t>
            </w:r>
          </w:p>
          <w:p w14:paraId="30299BBB" w14:textId="77777777" w:rsidR="00B3319C" w:rsidRPr="00991AAC" w:rsidRDefault="00B3319C" w:rsidP="00151DB7">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Стратегия компании и место </w:t>
            </w:r>
            <w:proofErr w:type="spellStart"/>
            <w:r w:rsidRPr="00991AAC">
              <w:rPr>
                <w:rFonts w:ascii="Times New Roman" w:hAnsi="Times New Roman" w:cs="Times New Roman"/>
                <w:sz w:val="24"/>
              </w:rPr>
              <w:t>инвестпроектов</w:t>
            </w:r>
            <w:proofErr w:type="spellEnd"/>
            <w:r w:rsidRPr="00991AAC">
              <w:rPr>
                <w:rFonts w:ascii="Times New Roman" w:hAnsi="Times New Roman" w:cs="Times New Roman"/>
                <w:sz w:val="24"/>
              </w:rPr>
              <w:t xml:space="preserve"> в ее реализации</w:t>
            </w:r>
          </w:p>
          <w:p w14:paraId="47482089" w14:textId="77777777" w:rsidR="00B3319C" w:rsidRPr="00991AAC" w:rsidRDefault="00B3319C" w:rsidP="00277BB7">
            <w:pPr>
              <w:widowControl w:val="0"/>
              <w:tabs>
                <w:tab w:val="left" w:pos="264"/>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35150C2D" w14:textId="77777777" w:rsidR="00B3319C" w:rsidRPr="00991AAC" w:rsidRDefault="00B3319C" w:rsidP="00151DB7">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Международные стандарты управления проектами, определение проекта и его параметров</w:t>
            </w:r>
          </w:p>
          <w:p w14:paraId="0380DD1D" w14:textId="77777777" w:rsidR="00B3319C" w:rsidRPr="00991AAC" w:rsidRDefault="00B3319C" w:rsidP="00151DB7">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Российские стандарты управления проектами, определение проекта</w:t>
            </w:r>
          </w:p>
          <w:p w14:paraId="01AF4EF2" w14:textId="77777777" w:rsidR="00B3319C" w:rsidRPr="00991AAC" w:rsidRDefault="00B3319C" w:rsidP="00151DB7">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Российское законодательство, определяющее инвестиционные проекты и работу с ними.</w:t>
            </w:r>
          </w:p>
          <w:p w14:paraId="0FC7A8AA" w14:textId="77777777" w:rsidR="001F35EF" w:rsidRPr="00BD20DA" w:rsidRDefault="00B3319C" w:rsidP="00277BB7">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r w:rsidR="001F35EF" w:rsidRPr="00BD20DA">
              <w:rPr>
                <w:rFonts w:ascii="Times New Roman" w:hAnsi="Times New Roman" w:cs="Times New Roman"/>
                <w:i/>
                <w:sz w:val="24"/>
              </w:rPr>
              <w:t>:</w:t>
            </w:r>
          </w:p>
          <w:p w14:paraId="07178D63" w14:textId="444F460F" w:rsidR="007F1E38" w:rsidRPr="00BD20DA" w:rsidRDefault="00B3319C"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lastRenderedPageBreak/>
              <w:t xml:space="preserve">раздела 8: </w:t>
            </w:r>
            <w:r w:rsidR="00697570" w:rsidRPr="00BD20DA">
              <w:rPr>
                <w:rFonts w:ascii="Times New Roman" w:hAnsi="Times New Roman" w:cs="Times New Roman"/>
                <w:i/>
                <w:sz w:val="24"/>
              </w:rPr>
              <w:t>1, 4, 5, 7, 11, 12, 1</w:t>
            </w:r>
            <w:r w:rsidR="00013D66" w:rsidRPr="00BD20DA">
              <w:rPr>
                <w:rFonts w:ascii="Times New Roman" w:hAnsi="Times New Roman" w:cs="Times New Roman"/>
                <w:i/>
                <w:sz w:val="24"/>
              </w:rPr>
              <w:t>4</w:t>
            </w:r>
          </w:p>
          <w:p w14:paraId="30576E52" w14:textId="552312E6" w:rsidR="001F35EF" w:rsidRPr="00991AAC" w:rsidRDefault="001F35EF" w:rsidP="001F35EF">
            <w:pPr>
              <w:widowControl w:val="0"/>
              <w:tabs>
                <w:tab w:val="left" w:pos="312"/>
                <w:tab w:val="left" w:pos="1014"/>
              </w:tabs>
              <w:rPr>
                <w:rFonts w:ascii="Times New Roman" w:hAnsi="Times New Roman" w:cs="Times New Roman"/>
                <w:sz w:val="24"/>
              </w:rPr>
            </w:pPr>
            <w:r w:rsidRPr="00BD20DA">
              <w:rPr>
                <w:rFonts w:ascii="Times New Roman" w:hAnsi="Times New Roman" w:cs="Times New Roman"/>
                <w:i/>
                <w:sz w:val="24"/>
              </w:rPr>
              <w:t>раздела 9:</w:t>
            </w:r>
            <w:r w:rsidR="00BF4A6F" w:rsidRPr="00BD20DA">
              <w:rPr>
                <w:rFonts w:ascii="Times New Roman" w:hAnsi="Times New Roman" w:cs="Times New Roman"/>
                <w:i/>
                <w:sz w:val="24"/>
              </w:rPr>
              <w:t xml:space="preserve"> 1, 2, 3, 4, 5</w:t>
            </w:r>
            <w:r w:rsidR="00D027BF" w:rsidRPr="00BD20DA">
              <w:rPr>
                <w:rFonts w:ascii="Times New Roman" w:hAnsi="Times New Roman" w:cs="Times New Roman"/>
                <w:i/>
                <w:sz w:val="24"/>
              </w:rPr>
              <w:t>, 10</w:t>
            </w:r>
          </w:p>
        </w:tc>
        <w:tc>
          <w:tcPr>
            <w:tcW w:w="1725" w:type="dxa"/>
          </w:tcPr>
          <w:p w14:paraId="2E4EFDA8" w14:textId="08D94E0A" w:rsidR="007F1E38" w:rsidRPr="00991AAC" w:rsidRDefault="008D25BD" w:rsidP="00277BB7">
            <w:pPr>
              <w:widowControl w:val="0"/>
              <w:rPr>
                <w:rFonts w:ascii="Times New Roman" w:hAnsi="Times New Roman" w:cs="Times New Roman"/>
                <w:sz w:val="24"/>
              </w:rPr>
            </w:pPr>
            <w:r w:rsidRPr="00991AAC">
              <w:rPr>
                <w:rFonts w:ascii="Times New Roman" w:hAnsi="Times New Roman" w:cs="Times New Roman"/>
                <w:sz w:val="24"/>
              </w:rPr>
              <w:lastRenderedPageBreak/>
              <w:t>обсуждение ошибок в формулировке цели и параметров различных проектов</w:t>
            </w:r>
          </w:p>
        </w:tc>
      </w:tr>
      <w:tr w:rsidR="00D937B2" w:rsidRPr="00991AAC" w14:paraId="3FCDC8A6" w14:textId="77777777" w:rsidTr="00134CEC">
        <w:trPr>
          <w:trHeight w:val="646"/>
        </w:trPr>
        <w:tc>
          <w:tcPr>
            <w:tcW w:w="1985" w:type="dxa"/>
          </w:tcPr>
          <w:p w14:paraId="51893770" w14:textId="44299A31" w:rsidR="00D937B2" w:rsidRPr="00991AAC" w:rsidRDefault="00D937B2" w:rsidP="00D937B2">
            <w:pPr>
              <w:pStyle w:val="Default"/>
              <w:rPr>
                <w:b/>
              </w:rPr>
            </w:pPr>
            <w:r w:rsidRPr="00991AAC">
              <w:t>Современный проектный анализ. Понятие и виды стоимости проекта, методы и модели оценки</w:t>
            </w:r>
          </w:p>
        </w:tc>
        <w:tc>
          <w:tcPr>
            <w:tcW w:w="6663" w:type="dxa"/>
          </w:tcPr>
          <w:p w14:paraId="5DE6950E" w14:textId="011AAB17" w:rsidR="00B3319C" w:rsidRPr="00991AAC" w:rsidRDefault="00B3319C" w:rsidP="00B3319C">
            <w:pPr>
              <w:widowControl w:val="0"/>
              <w:tabs>
                <w:tab w:val="left" w:pos="264"/>
                <w:tab w:val="left" w:pos="4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
                <w:sz w:val="24"/>
              </w:rPr>
              <w:t>Тема семинарского занятия</w:t>
            </w:r>
            <w:r w:rsidR="00BA4EFE" w:rsidRPr="00991AAC">
              <w:rPr>
                <w:rFonts w:ascii="Times New Roman" w:hAnsi="Times New Roman" w:cs="Times New Roman"/>
                <w:b/>
                <w:sz w:val="24"/>
              </w:rPr>
              <w:t xml:space="preserve"> №3 и №4</w:t>
            </w:r>
            <w:r w:rsidRPr="00991AAC">
              <w:rPr>
                <w:rFonts w:ascii="Times New Roman" w:hAnsi="Times New Roman" w:cs="Times New Roman"/>
                <w:sz w:val="24"/>
              </w:rPr>
              <w:t xml:space="preserve">. </w:t>
            </w:r>
            <w:r w:rsidRPr="00991AAC">
              <w:rPr>
                <w:rFonts w:ascii="Times New Roman" w:hAnsi="Times New Roman" w:cs="Times New Roman"/>
                <w:bCs/>
                <w:kern w:val="32"/>
                <w:sz w:val="24"/>
              </w:rPr>
              <w:t>Изучение принципов современного проектного анализа</w:t>
            </w:r>
          </w:p>
          <w:p w14:paraId="71F12707" w14:textId="77777777" w:rsidR="00B3319C" w:rsidRPr="00991AAC" w:rsidRDefault="00B3319C" w:rsidP="00B3319C">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Вопросы:</w:t>
            </w:r>
          </w:p>
          <w:p w14:paraId="4B733BCB" w14:textId="77777777"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Понятие и принципы современного проектного анализа.</w:t>
            </w:r>
          </w:p>
          <w:p w14:paraId="1EC9A527" w14:textId="77777777"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Виды проектного анализа и место в нем оценки эффективности проекта</w:t>
            </w:r>
          </w:p>
          <w:p w14:paraId="3D6C68C3" w14:textId="435E3A39"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Основные стоимостные показатели проект</w:t>
            </w:r>
            <w:r w:rsidR="00AC29D1" w:rsidRPr="00991AAC">
              <w:rPr>
                <w:rFonts w:ascii="Times New Roman" w:hAnsi="Times New Roman" w:cs="Times New Roman"/>
                <w:sz w:val="24"/>
              </w:rPr>
              <w:t>а</w:t>
            </w:r>
          </w:p>
          <w:p w14:paraId="10607526" w14:textId="77777777"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Полная и сметная стоимость проекта</w:t>
            </w:r>
          </w:p>
          <w:p w14:paraId="5F7AEB14" w14:textId="77777777"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Классификация эффектов проекта, стоимостные показатели эффектов проекта</w:t>
            </w:r>
          </w:p>
          <w:p w14:paraId="0999388F" w14:textId="564B4434"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Экономическое содержание показателя NPV</w:t>
            </w:r>
            <w:r w:rsidRPr="00991AAC">
              <w:rPr>
                <w:rFonts w:ascii="Times New Roman" w:hAnsi="Times New Roman" w:cs="Times New Roman"/>
                <w:sz w:val="24"/>
                <w:lang w:val="en-US"/>
              </w:rPr>
              <w:t>.</w:t>
            </w:r>
          </w:p>
          <w:p w14:paraId="7659046A" w14:textId="3B86AF88" w:rsidR="00B3319C" w:rsidRPr="00991AAC" w:rsidRDefault="00B3319C" w:rsidP="00151DB7">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 Финансовая модель проекта.</w:t>
            </w:r>
          </w:p>
          <w:p w14:paraId="500B4D58" w14:textId="77777777" w:rsidR="00B3319C" w:rsidRPr="00991AAC" w:rsidRDefault="00B3319C" w:rsidP="00B3319C">
            <w:pPr>
              <w:tabs>
                <w:tab w:val="left" w:pos="264"/>
                <w:tab w:val="left" w:pos="406"/>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5CA3061A" w14:textId="77777777" w:rsidR="00B3319C" w:rsidRPr="00991AAC" w:rsidRDefault="00B3319C" w:rsidP="00151DB7">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Особенности зарубежной практики проектного анализа.</w:t>
            </w:r>
          </w:p>
          <w:p w14:paraId="752E0B2E" w14:textId="77777777" w:rsidR="00B3319C" w:rsidRPr="00991AAC" w:rsidRDefault="00B3319C" w:rsidP="00151DB7">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Критерии результативности реализации проекта и их применение в Российской практике</w:t>
            </w:r>
          </w:p>
          <w:p w14:paraId="026FC798" w14:textId="77777777" w:rsidR="00B3319C" w:rsidRPr="00991AAC" w:rsidRDefault="00B3319C" w:rsidP="00151DB7">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Сравнение показателей эффективности и результативности реализации проекта</w:t>
            </w:r>
          </w:p>
          <w:p w14:paraId="1548CAA5" w14:textId="77777777" w:rsidR="00B3319C" w:rsidRPr="00991AAC" w:rsidRDefault="00B3319C" w:rsidP="00151DB7">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Структура бизнес-плана проекта</w:t>
            </w:r>
          </w:p>
          <w:p w14:paraId="2492C6CE" w14:textId="6A9DF5AA" w:rsidR="00B3319C" w:rsidRPr="00991AAC" w:rsidRDefault="00B3319C" w:rsidP="00151DB7">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Особенности ГЧП проектов</w:t>
            </w:r>
          </w:p>
          <w:p w14:paraId="3467AFBE" w14:textId="77777777"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08CDE62A" w14:textId="4D902480"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 xml:space="preserve">раздела 8: </w:t>
            </w:r>
            <w:r w:rsidR="00BF4A6F" w:rsidRPr="00BD20DA">
              <w:rPr>
                <w:rFonts w:ascii="Times New Roman" w:hAnsi="Times New Roman" w:cs="Times New Roman"/>
                <w:i/>
                <w:sz w:val="24"/>
              </w:rPr>
              <w:t>8, 10, 11, 12, 14</w:t>
            </w:r>
          </w:p>
          <w:p w14:paraId="236CCBAC" w14:textId="55972959" w:rsidR="001F35EF" w:rsidRPr="00BD20DA" w:rsidRDefault="001F35EF" w:rsidP="001F35EF">
            <w:pPr>
              <w:widowControl w:val="0"/>
              <w:tabs>
                <w:tab w:val="left" w:pos="264"/>
                <w:tab w:val="left" w:pos="406"/>
              </w:tabs>
              <w:autoSpaceDE w:val="0"/>
              <w:autoSpaceDN w:val="0"/>
              <w:adjustRightInd w:val="0"/>
              <w:rPr>
                <w:rFonts w:ascii="Times New Roman" w:hAnsi="Times New Roman" w:cs="Times New Roman"/>
                <w:i/>
                <w:sz w:val="24"/>
              </w:rPr>
            </w:pPr>
            <w:r w:rsidRPr="00BD20DA">
              <w:rPr>
                <w:rFonts w:ascii="Times New Roman" w:hAnsi="Times New Roman" w:cs="Times New Roman"/>
                <w:i/>
                <w:sz w:val="24"/>
              </w:rPr>
              <w:t>раздела 9:</w:t>
            </w:r>
            <w:r w:rsidR="00BF4A6F" w:rsidRPr="00BD20DA">
              <w:rPr>
                <w:rFonts w:ascii="Times New Roman" w:hAnsi="Times New Roman" w:cs="Times New Roman"/>
                <w:i/>
                <w:sz w:val="24"/>
              </w:rPr>
              <w:t xml:space="preserve"> 1, 7, 8, 9</w:t>
            </w:r>
            <w:r w:rsidR="00D027BF" w:rsidRPr="00BD20DA">
              <w:rPr>
                <w:rFonts w:ascii="Times New Roman" w:hAnsi="Times New Roman" w:cs="Times New Roman"/>
                <w:i/>
                <w:sz w:val="24"/>
              </w:rPr>
              <w:t>, 10</w:t>
            </w:r>
          </w:p>
          <w:p w14:paraId="74E3631F" w14:textId="325935AC" w:rsidR="00AC29D1" w:rsidRPr="00991AAC" w:rsidRDefault="00AC29D1" w:rsidP="001F35EF">
            <w:pPr>
              <w:widowControl w:val="0"/>
              <w:tabs>
                <w:tab w:val="left" w:pos="264"/>
                <w:tab w:val="left" w:pos="4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
                <w:sz w:val="24"/>
              </w:rPr>
              <w:t>Тема семинарского занятия №</w:t>
            </w:r>
            <w:r w:rsidR="00BA4EFE" w:rsidRPr="00991AAC">
              <w:rPr>
                <w:rFonts w:ascii="Times New Roman" w:hAnsi="Times New Roman" w:cs="Times New Roman"/>
                <w:b/>
                <w:sz w:val="24"/>
              </w:rPr>
              <w:t>5 и №6</w:t>
            </w:r>
            <w:r w:rsidRPr="00991AAC">
              <w:rPr>
                <w:rFonts w:ascii="Times New Roman" w:hAnsi="Times New Roman" w:cs="Times New Roman"/>
                <w:b/>
                <w:sz w:val="24"/>
              </w:rPr>
              <w:t>:</w:t>
            </w:r>
            <w:r w:rsidRPr="00991AAC">
              <w:rPr>
                <w:rFonts w:ascii="Times New Roman" w:hAnsi="Times New Roman" w:cs="Times New Roman"/>
                <w:bCs/>
                <w:kern w:val="32"/>
                <w:sz w:val="24"/>
              </w:rPr>
              <w:t xml:space="preserve"> Анализ объема и структуры знаний и навыков оценки сметной и полной стоимости проекта </w:t>
            </w:r>
          </w:p>
          <w:p w14:paraId="525E944C" w14:textId="77777777" w:rsidR="00AC29D1" w:rsidRPr="00991AAC"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 xml:space="preserve">Вопросы: </w:t>
            </w:r>
          </w:p>
          <w:p w14:paraId="116C1814" w14:textId="77777777" w:rsidR="00AC29D1" w:rsidRPr="00991AAC" w:rsidRDefault="00AC29D1" w:rsidP="00151DB7">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Отличие сметной стоимости проекта от полной.</w:t>
            </w:r>
          </w:p>
          <w:p w14:paraId="7AE48364" w14:textId="77777777" w:rsidR="00AC29D1" w:rsidRPr="00991AAC" w:rsidRDefault="00AC29D1" w:rsidP="00151DB7">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Методы расчета сметной стоимости проекта</w:t>
            </w:r>
          </w:p>
          <w:p w14:paraId="2B918226" w14:textId="77777777" w:rsidR="00AC29D1" w:rsidRPr="00991AAC" w:rsidRDefault="00AC29D1" w:rsidP="00151DB7">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Нормативная база расчета сметной стоимости проекта.</w:t>
            </w:r>
          </w:p>
          <w:p w14:paraId="083AB829" w14:textId="77777777" w:rsidR="00AC29D1" w:rsidRPr="00991AAC" w:rsidRDefault="00AC29D1" w:rsidP="00151DB7">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Особенности оценки стоимости инновационных проектов.</w:t>
            </w:r>
          </w:p>
          <w:p w14:paraId="4FB7B3E4" w14:textId="77777777" w:rsidR="00AC29D1" w:rsidRPr="00991AAC" w:rsidRDefault="00AC29D1" w:rsidP="00151DB7">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Капитализация процентов по кредитам и лизинговых платежей.</w:t>
            </w:r>
          </w:p>
          <w:p w14:paraId="557D181B" w14:textId="77777777" w:rsidR="00AC29D1" w:rsidRPr="00991AAC" w:rsidRDefault="00AC29D1" w:rsidP="00AC29D1">
            <w:pPr>
              <w:tabs>
                <w:tab w:val="left" w:pos="264"/>
                <w:tab w:val="left" w:pos="406"/>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3B129B53" w14:textId="77777777" w:rsidR="00AC29D1" w:rsidRPr="00991AAC" w:rsidRDefault="00AC29D1" w:rsidP="00151DB7">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Нормативная база расчета сметной стоимости проекта</w:t>
            </w:r>
          </w:p>
          <w:p w14:paraId="53DD9EFC" w14:textId="77777777" w:rsidR="00AC29D1" w:rsidRPr="00991AAC" w:rsidRDefault="00AC29D1" w:rsidP="00151DB7">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Отраслевые особенности применения показателя сметная стоимость проекта</w:t>
            </w:r>
          </w:p>
          <w:p w14:paraId="78290F99" w14:textId="77777777" w:rsidR="00AC29D1" w:rsidRPr="00991AAC" w:rsidRDefault="00AC29D1" w:rsidP="00151DB7">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Методы и модели расчета сметной стоимости проекта</w:t>
            </w:r>
          </w:p>
          <w:p w14:paraId="223AB8DC" w14:textId="094F2049" w:rsidR="00AC29D1" w:rsidRPr="00991AAC" w:rsidRDefault="00AC29D1" w:rsidP="00151DB7">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Мониторинг и актуализация сметной стоимости проекта в процессе его реализации</w:t>
            </w:r>
          </w:p>
          <w:p w14:paraId="41D29575" w14:textId="77777777" w:rsidR="00AC29D1" w:rsidRPr="00991AAC" w:rsidRDefault="00AC29D1" w:rsidP="00151DB7">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Ответственное финансирование и его развитие в России</w:t>
            </w:r>
          </w:p>
          <w:p w14:paraId="18205DBD" w14:textId="77777777"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2CB8E64A" w14:textId="364C9899"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 xml:space="preserve">раздела 8: </w:t>
            </w:r>
            <w:r w:rsidR="004C02EA" w:rsidRPr="00BD20DA">
              <w:rPr>
                <w:rFonts w:ascii="Times New Roman" w:hAnsi="Times New Roman" w:cs="Times New Roman"/>
                <w:i/>
                <w:sz w:val="24"/>
              </w:rPr>
              <w:t xml:space="preserve">11, </w:t>
            </w:r>
            <w:r w:rsidR="00BD257E" w:rsidRPr="00BD20DA">
              <w:rPr>
                <w:rFonts w:ascii="Times New Roman" w:hAnsi="Times New Roman" w:cs="Times New Roman"/>
                <w:i/>
                <w:sz w:val="24"/>
              </w:rPr>
              <w:t>1</w:t>
            </w:r>
            <w:r w:rsidR="00013D66" w:rsidRPr="00BD20DA">
              <w:rPr>
                <w:rFonts w:ascii="Times New Roman" w:hAnsi="Times New Roman" w:cs="Times New Roman"/>
                <w:i/>
                <w:sz w:val="24"/>
              </w:rPr>
              <w:t>4</w:t>
            </w:r>
            <w:r w:rsidR="00BD257E" w:rsidRPr="00BD20DA">
              <w:rPr>
                <w:rFonts w:ascii="Times New Roman" w:hAnsi="Times New Roman" w:cs="Times New Roman"/>
                <w:i/>
                <w:sz w:val="24"/>
              </w:rPr>
              <w:t xml:space="preserve"> </w:t>
            </w:r>
          </w:p>
          <w:p w14:paraId="18209417" w14:textId="24438436" w:rsidR="00AC29D1" w:rsidRPr="00991AAC" w:rsidRDefault="001F35EF" w:rsidP="001F35EF">
            <w:pPr>
              <w:tabs>
                <w:tab w:val="left" w:pos="264"/>
                <w:tab w:val="left" w:pos="406"/>
                <w:tab w:val="left" w:pos="1134"/>
              </w:tabs>
              <w:contextualSpacing/>
              <w:rPr>
                <w:rFonts w:ascii="Times New Roman" w:hAnsi="Times New Roman" w:cs="Times New Roman"/>
                <w:sz w:val="24"/>
              </w:rPr>
            </w:pPr>
            <w:r w:rsidRPr="00BD20DA">
              <w:rPr>
                <w:rFonts w:ascii="Times New Roman" w:hAnsi="Times New Roman" w:cs="Times New Roman"/>
                <w:i/>
                <w:sz w:val="24"/>
              </w:rPr>
              <w:t>раздела 9:</w:t>
            </w:r>
            <w:r w:rsidR="004C02EA" w:rsidRPr="00BD20DA">
              <w:rPr>
                <w:rFonts w:ascii="Times New Roman" w:hAnsi="Times New Roman" w:cs="Times New Roman"/>
                <w:i/>
                <w:sz w:val="24"/>
              </w:rPr>
              <w:t xml:space="preserve"> 1, 2, 3, 4, 5, 6, 7</w:t>
            </w:r>
            <w:r w:rsidR="00D027BF" w:rsidRPr="00BD20DA">
              <w:rPr>
                <w:rFonts w:ascii="Times New Roman" w:hAnsi="Times New Roman" w:cs="Times New Roman"/>
                <w:i/>
                <w:sz w:val="24"/>
              </w:rPr>
              <w:t>, 10</w:t>
            </w:r>
          </w:p>
        </w:tc>
        <w:tc>
          <w:tcPr>
            <w:tcW w:w="1725" w:type="dxa"/>
          </w:tcPr>
          <w:p w14:paraId="34DDE603" w14:textId="6B59864D" w:rsidR="00D937B2" w:rsidRPr="00991AAC" w:rsidRDefault="008D25BD" w:rsidP="00D937B2">
            <w:pPr>
              <w:keepNext/>
              <w:rPr>
                <w:rFonts w:ascii="Times New Roman" w:hAnsi="Times New Roman" w:cs="Times New Roman"/>
                <w:sz w:val="24"/>
              </w:rPr>
            </w:pPr>
            <w:r w:rsidRPr="00991AAC">
              <w:rPr>
                <w:rFonts w:ascii="Times New Roman" w:hAnsi="Times New Roman" w:cs="Times New Roman"/>
                <w:sz w:val="24"/>
              </w:rPr>
              <w:t>решение и разбор задач</w:t>
            </w:r>
          </w:p>
        </w:tc>
      </w:tr>
      <w:tr w:rsidR="00AC29D1" w:rsidRPr="00991AAC" w14:paraId="7696AFF2" w14:textId="77777777" w:rsidTr="00134CEC">
        <w:trPr>
          <w:trHeight w:val="646"/>
        </w:trPr>
        <w:tc>
          <w:tcPr>
            <w:tcW w:w="1985" w:type="dxa"/>
          </w:tcPr>
          <w:p w14:paraId="78F74638" w14:textId="0B0D2B23" w:rsidR="00AC29D1" w:rsidRPr="00991AAC" w:rsidRDefault="00AC29D1" w:rsidP="00AC29D1">
            <w:pPr>
              <w:pStyle w:val="Default"/>
              <w:rPr>
                <w:b/>
              </w:rPr>
            </w:pPr>
            <w:r w:rsidRPr="00991AAC">
              <w:t xml:space="preserve">Оценка эффектов и эффективности проекта в </w:t>
            </w:r>
            <w:r w:rsidRPr="00991AAC">
              <w:lastRenderedPageBreak/>
              <w:t>течение его жизненного цикла</w:t>
            </w:r>
          </w:p>
        </w:tc>
        <w:tc>
          <w:tcPr>
            <w:tcW w:w="6663" w:type="dxa"/>
          </w:tcPr>
          <w:p w14:paraId="66FBE412" w14:textId="6A2ABDD4" w:rsidR="00AC29D1" w:rsidRPr="00991AAC"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
                <w:sz w:val="24"/>
              </w:rPr>
              <w:lastRenderedPageBreak/>
              <w:t xml:space="preserve">Тема семинарского занятия </w:t>
            </w:r>
            <w:r w:rsidR="00BA4EFE" w:rsidRPr="00991AAC">
              <w:rPr>
                <w:rFonts w:ascii="Times New Roman" w:hAnsi="Times New Roman" w:cs="Times New Roman"/>
                <w:b/>
                <w:sz w:val="24"/>
              </w:rPr>
              <w:t>№7 и №8</w:t>
            </w:r>
            <w:r w:rsidRPr="00991AAC">
              <w:rPr>
                <w:rFonts w:ascii="Times New Roman" w:hAnsi="Times New Roman" w:cs="Times New Roman"/>
                <w:b/>
                <w:sz w:val="24"/>
              </w:rPr>
              <w:t>.</w:t>
            </w:r>
            <w:r w:rsidRPr="00991AAC">
              <w:rPr>
                <w:rFonts w:ascii="Times New Roman" w:hAnsi="Times New Roman" w:cs="Times New Roman"/>
                <w:sz w:val="24"/>
              </w:rPr>
              <w:t xml:space="preserve"> </w:t>
            </w:r>
            <w:r w:rsidRPr="00991AAC">
              <w:rPr>
                <w:rFonts w:ascii="Times New Roman" w:hAnsi="Times New Roman" w:cs="Times New Roman"/>
                <w:b/>
                <w:bCs/>
                <w:kern w:val="32"/>
                <w:sz w:val="24"/>
              </w:rPr>
              <w:t xml:space="preserve"> </w:t>
            </w:r>
            <w:r w:rsidRPr="00991AAC">
              <w:rPr>
                <w:rFonts w:ascii="Times New Roman" w:hAnsi="Times New Roman" w:cs="Times New Roman"/>
                <w:bCs/>
                <w:kern w:val="32"/>
                <w:sz w:val="24"/>
              </w:rPr>
              <w:t xml:space="preserve">Решение задач по оценке стоимости проекта и эффектов проекта на прединвестиционной и эксплуатационной стадиях проекта. </w:t>
            </w:r>
          </w:p>
          <w:p w14:paraId="686969AB" w14:textId="77777777" w:rsidR="00AC29D1" w:rsidRPr="00991AAC" w:rsidRDefault="00AC29D1" w:rsidP="00AC29D1">
            <w:pPr>
              <w:tabs>
                <w:tab w:val="left" w:pos="264"/>
                <w:tab w:val="left" w:pos="406"/>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2F07AAE0"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lastRenderedPageBreak/>
              <w:t>Показатели экономического эффекта от реализации проекта</w:t>
            </w:r>
          </w:p>
          <w:p w14:paraId="5433207A"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Показатели социального эффекта от реализации проекта.</w:t>
            </w:r>
          </w:p>
          <w:p w14:paraId="4871BEA3"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Показатели экологического эффекта от реализации проекта.</w:t>
            </w:r>
          </w:p>
          <w:p w14:paraId="4EAB56A5"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Концепции эффективности.</w:t>
            </w:r>
          </w:p>
          <w:p w14:paraId="1E27D335"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Экономическое содержание показателя NPV</w:t>
            </w:r>
          </w:p>
          <w:p w14:paraId="78DE54DE"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Ставки дисконтирования различных видов денежных потоков</w:t>
            </w:r>
          </w:p>
          <w:p w14:paraId="046AC6D5"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Что такое альтернативная стоимость финансовых ресурсов</w:t>
            </w:r>
          </w:p>
          <w:p w14:paraId="0F5A885D"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Составляющие экономического эффекта проекта на стадии его реализации</w:t>
            </w:r>
          </w:p>
          <w:p w14:paraId="1F2E06FE"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Финансовый эффект проекта и его показатели</w:t>
            </w:r>
          </w:p>
          <w:p w14:paraId="43CF0262" w14:textId="77777777" w:rsidR="00AC29D1" w:rsidRPr="00991AAC" w:rsidRDefault="00AC29D1" w:rsidP="00151DB7">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 xml:space="preserve"> Бюджетный эффект проекта и его показатели</w:t>
            </w:r>
          </w:p>
          <w:p w14:paraId="14BA8FDC" w14:textId="77777777"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542DAC69" w14:textId="34E0EE22"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 xml:space="preserve">раздела 8: </w:t>
            </w:r>
            <w:r w:rsidR="00BD257E" w:rsidRPr="00BD20DA">
              <w:rPr>
                <w:rFonts w:ascii="Times New Roman" w:hAnsi="Times New Roman" w:cs="Times New Roman"/>
                <w:i/>
                <w:sz w:val="24"/>
              </w:rPr>
              <w:t>8, 10, 11, 12, 1</w:t>
            </w:r>
            <w:r w:rsidR="00013D66" w:rsidRPr="00BD20DA">
              <w:rPr>
                <w:rFonts w:ascii="Times New Roman" w:hAnsi="Times New Roman" w:cs="Times New Roman"/>
                <w:i/>
                <w:sz w:val="24"/>
              </w:rPr>
              <w:t>4</w:t>
            </w:r>
          </w:p>
          <w:p w14:paraId="36CF6393" w14:textId="6642B711" w:rsidR="001F35EF" w:rsidRPr="00BD20DA" w:rsidRDefault="001F35EF" w:rsidP="001F35EF">
            <w:pPr>
              <w:widowControl w:val="0"/>
              <w:tabs>
                <w:tab w:val="left" w:pos="264"/>
                <w:tab w:val="left" w:pos="406"/>
              </w:tabs>
              <w:autoSpaceDE w:val="0"/>
              <w:autoSpaceDN w:val="0"/>
              <w:adjustRightInd w:val="0"/>
              <w:rPr>
                <w:rFonts w:ascii="Times New Roman" w:hAnsi="Times New Roman" w:cs="Times New Roman"/>
                <w:i/>
                <w:sz w:val="24"/>
              </w:rPr>
            </w:pPr>
            <w:r w:rsidRPr="00BD20DA">
              <w:rPr>
                <w:rFonts w:ascii="Times New Roman" w:hAnsi="Times New Roman" w:cs="Times New Roman"/>
                <w:i/>
                <w:sz w:val="24"/>
              </w:rPr>
              <w:t>раздела 9:</w:t>
            </w:r>
            <w:r w:rsidR="00BD257E" w:rsidRPr="00BD20DA">
              <w:rPr>
                <w:rFonts w:ascii="Times New Roman" w:hAnsi="Times New Roman" w:cs="Times New Roman"/>
                <w:i/>
                <w:sz w:val="24"/>
              </w:rPr>
              <w:t xml:space="preserve"> 1, 2, 3, 4, 5, 6, 7</w:t>
            </w:r>
            <w:r w:rsidR="00D027BF" w:rsidRPr="00BD20DA">
              <w:rPr>
                <w:rFonts w:ascii="Times New Roman" w:hAnsi="Times New Roman" w:cs="Times New Roman"/>
                <w:i/>
                <w:sz w:val="24"/>
              </w:rPr>
              <w:t>, 10</w:t>
            </w:r>
          </w:p>
          <w:p w14:paraId="1B1AF05B" w14:textId="58790C08" w:rsidR="00AC29D1" w:rsidRPr="00991AAC" w:rsidRDefault="00AC29D1" w:rsidP="001F35EF">
            <w:pPr>
              <w:widowControl w:val="0"/>
              <w:tabs>
                <w:tab w:val="left" w:pos="264"/>
                <w:tab w:val="left" w:pos="4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
                <w:sz w:val="24"/>
              </w:rPr>
              <w:t xml:space="preserve">Тема семинарского занятия № </w:t>
            </w:r>
            <w:r w:rsidR="00BA4EFE" w:rsidRPr="00991AAC">
              <w:rPr>
                <w:rFonts w:ascii="Times New Roman" w:hAnsi="Times New Roman" w:cs="Times New Roman"/>
                <w:b/>
                <w:sz w:val="24"/>
              </w:rPr>
              <w:t>9 и №10</w:t>
            </w:r>
            <w:r w:rsidRPr="00991AAC">
              <w:rPr>
                <w:rFonts w:ascii="Times New Roman" w:hAnsi="Times New Roman" w:cs="Times New Roman"/>
                <w:b/>
                <w:sz w:val="24"/>
              </w:rPr>
              <w:t>:</w:t>
            </w:r>
            <w:r w:rsidRPr="00991AAC">
              <w:rPr>
                <w:rFonts w:ascii="Times New Roman" w:hAnsi="Times New Roman" w:cs="Times New Roman"/>
                <w:b/>
                <w:bCs/>
                <w:kern w:val="32"/>
                <w:sz w:val="24"/>
              </w:rPr>
              <w:t xml:space="preserve"> </w:t>
            </w:r>
            <w:r w:rsidRPr="00991AAC">
              <w:rPr>
                <w:rFonts w:ascii="Times New Roman" w:hAnsi="Times New Roman" w:cs="Times New Roman"/>
                <w:bCs/>
                <w:kern w:val="32"/>
                <w:sz w:val="24"/>
              </w:rPr>
              <w:t xml:space="preserve">Решение задач по обоснованию инструментов финансирования проектов для акционеров проектной компании и банка </w:t>
            </w:r>
          </w:p>
          <w:p w14:paraId="73838170" w14:textId="77777777" w:rsidR="00AC29D1" w:rsidRPr="00991AAC"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Вопросы:</w:t>
            </w:r>
          </w:p>
          <w:p w14:paraId="1709903D" w14:textId="77777777" w:rsidR="00AC29D1" w:rsidRPr="00991AAC" w:rsidRDefault="00AC29D1" w:rsidP="00151DB7">
            <w:pPr>
              <w:pStyle w:val="af"/>
              <w:widowControl w:val="0"/>
              <w:numPr>
                <w:ilvl w:val="0"/>
                <w:numId w:val="9"/>
              </w:numPr>
              <w:tabs>
                <w:tab w:val="left" w:pos="264"/>
                <w:tab w:val="left" w:pos="406"/>
                <w:tab w:val="left" w:pos="993"/>
              </w:tabs>
              <w:autoSpaceDE w:val="0"/>
              <w:autoSpaceDN w:val="0"/>
              <w:adjustRightInd w:val="0"/>
              <w:ind w:left="0" w:firstLine="0"/>
              <w:contextualSpacing/>
            </w:pPr>
            <w:r w:rsidRPr="00991AAC">
              <w:t>Инструменты финансирования инвестиционных проектов.</w:t>
            </w:r>
          </w:p>
          <w:p w14:paraId="64EF3306" w14:textId="77777777" w:rsidR="00AC29D1" w:rsidRPr="00991AAC" w:rsidRDefault="00AC29D1" w:rsidP="00151DB7">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Критерии выбора инструментов и форм финансирования проектов участниками проекта.</w:t>
            </w:r>
          </w:p>
          <w:p w14:paraId="6149E23C" w14:textId="77777777" w:rsidR="00AC29D1" w:rsidRPr="00991AAC" w:rsidRDefault="00AC29D1" w:rsidP="00151DB7">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Отличие инвестиционного кредитования от проектного финансирования</w:t>
            </w:r>
          </w:p>
          <w:p w14:paraId="6A78F89A" w14:textId="77777777" w:rsidR="00AC29D1" w:rsidRPr="00991AAC" w:rsidRDefault="00AC29D1" w:rsidP="00151DB7">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Эффективность участия в проекте для конкретного участника (банка, компании и т.д.)</w:t>
            </w:r>
          </w:p>
          <w:p w14:paraId="3DE61FDC" w14:textId="77777777" w:rsidR="00AC29D1" w:rsidRPr="00991AAC"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406114B0" w14:textId="77777777" w:rsidR="00AC29D1" w:rsidRPr="00991AAC" w:rsidRDefault="00AC29D1" w:rsidP="00151DB7">
            <w:pPr>
              <w:pStyle w:val="af"/>
              <w:widowControl w:val="0"/>
              <w:numPr>
                <w:ilvl w:val="0"/>
                <w:numId w:val="10"/>
              </w:numPr>
              <w:tabs>
                <w:tab w:val="left" w:pos="264"/>
                <w:tab w:val="left" w:pos="406"/>
                <w:tab w:val="left" w:pos="993"/>
              </w:tabs>
              <w:autoSpaceDE w:val="0"/>
              <w:autoSpaceDN w:val="0"/>
              <w:adjustRightInd w:val="0"/>
              <w:ind w:left="0" w:firstLine="0"/>
              <w:contextualSpacing/>
            </w:pPr>
            <w:r w:rsidRPr="00991AAC">
              <w:t xml:space="preserve">Факторы, определяющие экономический эффект проекта на прединвестиционной стадии </w:t>
            </w:r>
          </w:p>
          <w:p w14:paraId="67636EA4" w14:textId="77777777" w:rsidR="00AC29D1" w:rsidRPr="00991AAC" w:rsidRDefault="00AC29D1" w:rsidP="00151DB7">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Факторы, определяющие экономический эффект проекта на эксплуатационной стадии </w:t>
            </w:r>
          </w:p>
          <w:p w14:paraId="6C986716" w14:textId="77777777" w:rsidR="00AC29D1" w:rsidRPr="00991AAC" w:rsidRDefault="00AC29D1" w:rsidP="00151DB7">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 xml:space="preserve">Типовые ошибки при оценке проекта на разных стадиях его жизненного цикла </w:t>
            </w:r>
          </w:p>
          <w:p w14:paraId="2DB7AB35" w14:textId="77777777" w:rsidR="00AC29D1" w:rsidRPr="00991AAC" w:rsidRDefault="00AC29D1" w:rsidP="00151DB7">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991AAC">
              <w:rPr>
                <w:rFonts w:ascii="Times New Roman" w:hAnsi="Times New Roman" w:cs="Times New Roman"/>
                <w:sz w:val="24"/>
              </w:rPr>
              <w:t>Мультиинструментальные</w:t>
            </w:r>
            <w:proofErr w:type="spellEnd"/>
            <w:r w:rsidRPr="00991AAC">
              <w:rPr>
                <w:rFonts w:ascii="Times New Roman" w:hAnsi="Times New Roman" w:cs="Times New Roman"/>
                <w:sz w:val="24"/>
              </w:rPr>
              <w:t xml:space="preserve"> формы финансирования проекта</w:t>
            </w:r>
          </w:p>
          <w:p w14:paraId="7A2FDF9A" w14:textId="77777777" w:rsidR="00AC29D1" w:rsidRPr="00991AAC" w:rsidRDefault="00AC29D1" w:rsidP="00151DB7">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991AAC">
              <w:rPr>
                <w:rFonts w:ascii="Times New Roman" w:hAnsi="Times New Roman" w:cs="Times New Roman"/>
                <w:sz w:val="24"/>
              </w:rPr>
              <w:t>Моноинструментальные</w:t>
            </w:r>
            <w:proofErr w:type="spellEnd"/>
            <w:r w:rsidRPr="00991AAC">
              <w:rPr>
                <w:rFonts w:ascii="Times New Roman" w:hAnsi="Times New Roman" w:cs="Times New Roman"/>
                <w:sz w:val="24"/>
              </w:rPr>
              <w:t xml:space="preserve"> формы финансирования проекта</w:t>
            </w:r>
          </w:p>
          <w:p w14:paraId="19A1FE80" w14:textId="77777777" w:rsidR="00AC29D1" w:rsidRPr="00991AAC" w:rsidRDefault="00AC29D1" w:rsidP="00151DB7">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Влияние структуры и стоимости капитала компании-исполнителя проекта на показатели его эффективности на прединвестиционной стадии</w:t>
            </w:r>
          </w:p>
          <w:p w14:paraId="0290931E" w14:textId="77777777"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7F689F11" w14:textId="5A68D8E1"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 xml:space="preserve">раздела 8: </w:t>
            </w:r>
            <w:r w:rsidR="004C02EA" w:rsidRPr="00BD20DA">
              <w:rPr>
                <w:rFonts w:ascii="Times New Roman" w:hAnsi="Times New Roman" w:cs="Times New Roman"/>
                <w:i/>
                <w:sz w:val="24"/>
              </w:rPr>
              <w:t>6, 8, 10, 11, 12, 1</w:t>
            </w:r>
            <w:r w:rsidR="00013D66" w:rsidRPr="00BD20DA">
              <w:rPr>
                <w:rFonts w:ascii="Times New Roman" w:hAnsi="Times New Roman" w:cs="Times New Roman"/>
                <w:i/>
                <w:sz w:val="24"/>
              </w:rPr>
              <w:t>4</w:t>
            </w:r>
          </w:p>
          <w:p w14:paraId="414DD04C" w14:textId="31E879A3" w:rsidR="00AC29D1" w:rsidRPr="00991AAC" w:rsidRDefault="001F35EF" w:rsidP="001F35EF">
            <w:pPr>
              <w:tabs>
                <w:tab w:val="left" w:pos="312"/>
                <w:tab w:val="left" w:pos="1014"/>
              </w:tabs>
              <w:rPr>
                <w:rFonts w:ascii="Times New Roman" w:hAnsi="Times New Roman" w:cs="Times New Roman"/>
                <w:sz w:val="24"/>
              </w:rPr>
            </w:pPr>
            <w:r w:rsidRPr="00BD20DA">
              <w:rPr>
                <w:rFonts w:ascii="Times New Roman" w:hAnsi="Times New Roman" w:cs="Times New Roman"/>
                <w:i/>
                <w:sz w:val="24"/>
              </w:rPr>
              <w:t>раздела 9:</w:t>
            </w:r>
            <w:r w:rsidR="004C02EA" w:rsidRPr="00BD20DA">
              <w:rPr>
                <w:rFonts w:ascii="Times New Roman" w:hAnsi="Times New Roman" w:cs="Times New Roman"/>
                <w:i/>
                <w:sz w:val="24"/>
              </w:rPr>
              <w:t xml:space="preserve"> 1, 2, 3, 4, 5, 6, 7</w:t>
            </w:r>
            <w:r w:rsidR="00D027BF" w:rsidRPr="00BD20DA">
              <w:rPr>
                <w:rFonts w:ascii="Times New Roman" w:hAnsi="Times New Roman" w:cs="Times New Roman"/>
                <w:i/>
                <w:sz w:val="24"/>
              </w:rPr>
              <w:t>, 10</w:t>
            </w:r>
          </w:p>
        </w:tc>
        <w:tc>
          <w:tcPr>
            <w:tcW w:w="1725" w:type="dxa"/>
          </w:tcPr>
          <w:p w14:paraId="613CDA7C" w14:textId="35331049" w:rsidR="00AC29D1" w:rsidRPr="00991AAC" w:rsidRDefault="00AC29D1" w:rsidP="00AC29D1">
            <w:pPr>
              <w:keepNext/>
              <w:rPr>
                <w:rFonts w:ascii="Times New Roman" w:hAnsi="Times New Roman" w:cs="Times New Roman"/>
                <w:sz w:val="24"/>
              </w:rPr>
            </w:pPr>
            <w:r w:rsidRPr="00991AAC">
              <w:rPr>
                <w:rFonts w:ascii="Times New Roman" w:hAnsi="Times New Roman" w:cs="Times New Roman"/>
                <w:sz w:val="24"/>
              </w:rPr>
              <w:lastRenderedPageBreak/>
              <w:t xml:space="preserve"> </w:t>
            </w:r>
            <w:r w:rsidR="008D25BD" w:rsidRPr="00991AAC">
              <w:rPr>
                <w:rFonts w:ascii="Times New Roman" w:hAnsi="Times New Roman" w:cs="Times New Roman"/>
                <w:sz w:val="24"/>
              </w:rPr>
              <w:t xml:space="preserve">решение задач и обсуждение основных </w:t>
            </w:r>
            <w:r w:rsidR="008D25BD" w:rsidRPr="00991AAC">
              <w:rPr>
                <w:rFonts w:ascii="Times New Roman" w:hAnsi="Times New Roman" w:cs="Times New Roman"/>
                <w:sz w:val="24"/>
              </w:rPr>
              <w:lastRenderedPageBreak/>
              <w:t>методических положений оценки показателей эффектов и эффективности проектов</w:t>
            </w:r>
          </w:p>
        </w:tc>
      </w:tr>
      <w:tr w:rsidR="00AC29D1" w:rsidRPr="00991AAC" w14:paraId="1E453196" w14:textId="77777777" w:rsidTr="00134CEC">
        <w:trPr>
          <w:trHeight w:val="646"/>
        </w:trPr>
        <w:tc>
          <w:tcPr>
            <w:tcW w:w="1985" w:type="dxa"/>
          </w:tcPr>
          <w:p w14:paraId="1880EACC" w14:textId="133C8F52" w:rsidR="00AC29D1" w:rsidRPr="00991AAC" w:rsidRDefault="00AC29D1" w:rsidP="00AC29D1">
            <w:pPr>
              <w:pStyle w:val="Default"/>
              <w:rPr>
                <w:b/>
              </w:rPr>
            </w:pPr>
            <w:r w:rsidRPr="00991AAC">
              <w:lastRenderedPageBreak/>
              <w:t>Проектное финансирование</w:t>
            </w:r>
          </w:p>
        </w:tc>
        <w:tc>
          <w:tcPr>
            <w:tcW w:w="6663" w:type="dxa"/>
          </w:tcPr>
          <w:p w14:paraId="371FBA8D" w14:textId="49055AF0" w:rsidR="00AC29D1" w:rsidRPr="00991AAC" w:rsidRDefault="00AC29D1" w:rsidP="00AC29D1">
            <w:pPr>
              <w:tabs>
                <w:tab w:val="left" w:pos="264"/>
              </w:tabs>
              <w:rPr>
                <w:rFonts w:ascii="Times New Roman" w:hAnsi="Times New Roman" w:cs="Times New Roman"/>
                <w:bCs/>
                <w:kern w:val="32"/>
                <w:sz w:val="24"/>
              </w:rPr>
            </w:pPr>
            <w:r w:rsidRPr="00991AAC">
              <w:rPr>
                <w:rFonts w:ascii="Times New Roman" w:hAnsi="Times New Roman" w:cs="Times New Roman"/>
                <w:b/>
                <w:sz w:val="24"/>
              </w:rPr>
              <w:t xml:space="preserve">Тема семинарского занятия </w:t>
            </w:r>
            <w:r w:rsidR="00BA4EFE" w:rsidRPr="00991AAC">
              <w:rPr>
                <w:rFonts w:ascii="Times New Roman" w:hAnsi="Times New Roman" w:cs="Times New Roman"/>
                <w:b/>
                <w:sz w:val="24"/>
              </w:rPr>
              <w:t>№11 и №12</w:t>
            </w:r>
            <w:r w:rsidRPr="00991AAC">
              <w:rPr>
                <w:rFonts w:ascii="Times New Roman" w:hAnsi="Times New Roman" w:cs="Times New Roman"/>
                <w:b/>
                <w:sz w:val="24"/>
              </w:rPr>
              <w:t>.</w:t>
            </w:r>
            <w:r w:rsidRPr="00991AAC">
              <w:rPr>
                <w:rFonts w:ascii="Times New Roman" w:hAnsi="Times New Roman" w:cs="Times New Roman"/>
                <w:sz w:val="24"/>
              </w:rPr>
              <w:t xml:space="preserve"> </w:t>
            </w:r>
            <w:r w:rsidRPr="00991AAC">
              <w:rPr>
                <w:rFonts w:ascii="Times New Roman" w:hAnsi="Times New Roman" w:cs="Times New Roman"/>
                <w:b/>
                <w:bCs/>
                <w:kern w:val="32"/>
                <w:sz w:val="24"/>
              </w:rPr>
              <w:t xml:space="preserve"> </w:t>
            </w:r>
            <w:r w:rsidRPr="00991AAC">
              <w:rPr>
                <w:rFonts w:ascii="Times New Roman" w:hAnsi="Times New Roman" w:cs="Times New Roman"/>
                <w:bCs/>
                <w:kern w:val="32"/>
                <w:sz w:val="24"/>
              </w:rPr>
              <w:t>Доклады и презентации по структурированию проектного финансирования конкретных проектов (идей новых проектов)</w:t>
            </w:r>
          </w:p>
          <w:p w14:paraId="5744795B" w14:textId="77777777" w:rsidR="00AC29D1" w:rsidRPr="00991AAC" w:rsidRDefault="00AC29D1" w:rsidP="001F35EF">
            <w:pPr>
              <w:tabs>
                <w:tab w:val="left" w:pos="264"/>
                <w:tab w:val="left" w:pos="306"/>
              </w:tabs>
              <w:rPr>
                <w:rFonts w:ascii="Times New Roman" w:hAnsi="Times New Roman" w:cs="Times New Roman"/>
                <w:sz w:val="24"/>
              </w:rPr>
            </w:pPr>
            <w:r w:rsidRPr="00991AAC">
              <w:rPr>
                <w:rFonts w:ascii="Times New Roman" w:hAnsi="Times New Roman" w:cs="Times New Roman"/>
                <w:sz w:val="24"/>
              </w:rPr>
              <w:t>Вопросы:</w:t>
            </w:r>
          </w:p>
          <w:p w14:paraId="78F0727E" w14:textId="40D1C573" w:rsidR="00AC29D1"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Отличие проектного финансирования от кредитования</w:t>
            </w:r>
          </w:p>
          <w:p w14:paraId="4A90AB69" w14:textId="4D5BAB27" w:rsidR="008D25BD" w:rsidRPr="00991AAC" w:rsidRDefault="008D25BD"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 xml:space="preserve">Подходы кредитной организации к проектному финансированию </w:t>
            </w:r>
          </w:p>
          <w:p w14:paraId="6BC86434" w14:textId="77777777" w:rsidR="00AC29D1"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Формы господдержки инвестиционных проектов</w:t>
            </w:r>
          </w:p>
          <w:p w14:paraId="01B90698" w14:textId="77777777" w:rsidR="00AC29D1"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Госгарантии и условия их предоставления</w:t>
            </w:r>
          </w:p>
          <w:p w14:paraId="2B196C7A" w14:textId="77777777" w:rsidR="00AC29D1"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 xml:space="preserve">Фонды прямых инвестиций и их роль в инвестиционной </w:t>
            </w:r>
            <w:r w:rsidRPr="00991AAC">
              <w:lastRenderedPageBreak/>
              <w:t>деятельности российских компаний</w:t>
            </w:r>
          </w:p>
          <w:p w14:paraId="09633BC5" w14:textId="77777777" w:rsidR="00AC29D1"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Участники сделки синдицированного кредитования</w:t>
            </w:r>
          </w:p>
          <w:p w14:paraId="3EF8B7ED" w14:textId="77777777" w:rsidR="00AC29D1" w:rsidRPr="00991AAC" w:rsidRDefault="00AC29D1" w:rsidP="001F35EF">
            <w:pPr>
              <w:tabs>
                <w:tab w:val="left" w:pos="264"/>
                <w:tab w:val="left" w:pos="306"/>
                <w:tab w:val="left" w:pos="1134"/>
              </w:tabs>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5292F9FF" w14:textId="52DF3846" w:rsidR="00BB4F14" w:rsidRPr="00991AAC" w:rsidRDefault="00AC29D1" w:rsidP="001F35EF">
            <w:pPr>
              <w:pStyle w:val="af"/>
              <w:widowControl w:val="0"/>
              <w:numPr>
                <w:ilvl w:val="0"/>
                <w:numId w:val="12"/>
              </w:numPr>
              <w:tabs>
                <w:tab w:val="left" w:pos="264"/>
                <w:tab w:val="left" w:pos="306"/>
                <w:tab w:val="left" w:pos="1134"/>
              </w:tabs>
              <w:autoSpaceDE w:val="0"/>
              <w:autoSpaceDN w:val="0"/>
              <w:adjustRightInd w:val="0"/>
              <w:ind w:left="0" w:firstLine="0"/>
              <w:contextualSpacing/>
            </w:pPr>
            <w:r w:rsidRPr="00991AAC">
              <w:t>Инструменты, применяемые для проектного финансирования за рубежом.</w:t>
            </w:r>
          </w:p>
          <w:p w14:paraId="2509BF60" w14:textId="77777777" w:rsidR="00BB4F14" w:rsidRPr="00991AAC" w:rsidRDefault="00AC29D1"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Модели ГЧП и практика их применения в России</w:t>
            </w:r>
          </w:p>
          <w:p w14:paraId="2D7E18C3" w14:textId="6259AB33" w:rsidR="00BB4F14" w:rsidRPr="00991AAC" w:rsidRDefault="00BB4F14"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Нормативная база оценки эффективности ГЧП проектов</w:t>
            </w:r>
          </w:p>
          <w:p w14:paraId="5988AC5F" w14:textId="77777777" w:rsidR="00BB4F14" w:rsidRPr="00991AAC" w:rsidRDefault="00BB4F14" w:rsidP="001F35EF">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Возможности применения ПФ при реализации ГЧП проектов</w:t>
            </w:r>
          </w:p>
          <w:p w14:paraId="6B498B31" w14:textId="77777777" w:rsidR="00BB4F14" w:rsidRPr="00991AAC" w:rsidRDefault="00BB4F14" w:rsidP="001F35EF">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Нормативная база по ГЧП проектам, включая концессии</w:t>
            </w:r>
          </w:p>
          <w:p w14:paraId="7F6DD4AD" w14:textId="77777777" w:rsidR="00BB4F14" w:rsidRPr="00991AAC" w:rsidRDefault="00BB4F14" w:rsidP="001F35EF">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Источники финансирования ГЧП проектов</w:t>
            </w:r>
          </w:p>
          <w:p w14:paraId="3384F70C" w14:textId="77777777" w:rsidR="00BB4F14" w:rsidRPr="00991AAC" w:rsidRDefault="00BB4F14" w:rsidP="001F35EF">
            <w:pPr>
              <w:widowControl w:val="0"/>
              <w:numPr>
                <w:ilvl w:val="0"/>
                <w:numId w:val="12"/>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Формы господдержки реализации ГЧП проектов</w:t>
            </w:r>
          </w:p>
          <w:p w14:paraId="149486CE" w14:textId="77777777" w:rsidR="00AC29D1" w:rsidRPr="00991AAC" w:rsidRDefault="00AC29D1"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Основные факторы, тормозящие развитие проектного финансирования в России</w:t>
            </w:r>
          </w:p>
          <w:p w14:paraId="6A500219" w14:textId="77777777" w:rsidR="00BB4F14" w:rsidRPr="00991AAC" w:rsidRDefault="00AC29D1"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Основные задачи государства по развитию проектного финансирования в России и за рубежом</w:t>
            </w:r>
          </w:p>
          <w:p w14:paraId="598A8210" w14:textId="252A7ED2" w:rsidR="00AC29D1" w:rsidRPr="00991AAC" w:rsidRDefault="00AC29D1"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Правила формирования учредителей проектной компании</w:t>
            </w:r>
          </w:p>
          <w:p w14:paraId="71493FED" w14:textId="53D08F5B" w:rsidR="00BB4F14" w:rsidRPr="00991AAC" w:rsidRDefault="00AC29D1" w:rsidP="001F35EF">
            <w:pPr>
              <w:widowControl w:val="0"/>
              <w:numPr>
                <w:ilvl w:val="0"/>
                <w:numId w:val="12"/>
              </w:numPr>
              <w:tabs>
                <w:tab w:val="left" w:pos="264"/>
                <w:tab w:val="left" w:pos="3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 xml:space="preserve">Особенности деятельности </w:t>
            </w:r>
            <w:proofErr w:type="gramStart"/>
            <w:r w:rsidRPr="00991AAC">
              <w:rPr>
                <w:rFonts w:ascii="Times New Roman" w:hAnsi="Times New Roman" w:cs="Times New Roman"/>
                <w:sz w:val="24"/>
              </w:rPr>
              <w:t>СОПФ  по</w:t>
            </w:r>
            <w:proofErr w:type="gramEnd"/>
            <w:r w:rsidRPr="00991AAC">
              <w:rPr>
                <w:rFonts w:ascii="Times New Roman" w:hAnsi="Times New Roman" w:cs="Times New Roman"/>
                <w:sz w:val="24"/>
              </w:rPr>
              <w:t xml:space="preserve"> российскому законодательству</w:t>
            </w:r>
          </w:p>
          <w:p w14:paraId="162F9C35" w14:textId="77777777"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3B886BB4" w14:textId="0B5AF19B"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 xml:space="preserve">раздела 8: </w:t>
            </w:r>
            <w:r w:rsidR="004C02EA" w:rsidRPr="00BD20DA">
              <w:rPr>
                <w:rFonts w:ascii="Times New Roman" w:hAnsi="Times New Roman" w:cs="Times New Roman"/>
                <w:i/>
                <w:sz w:val="24"/>
              </w:rPr>
              <w:t>1, 2, 3, 4, 9, 11, 12, 1</w:t>
            </w:r>
            <w:r w:rsidR="00013D66" w:rsidRPr="00BD20DA">
              <w:rPr>
                <w:rFonts w:ascii="Times New Roman" w:hAnsi="Times New Roman" w:cs="Times New Roman"/>
                <w:i/>
                <w:sz w:val="24"/>
              </w:rPr>
              <w:t>4</w:t>
            </w:r>
            <w:r w:rsidR="00BD20DA">
              <w:rPr>
                <w:rFonts w:ascii="Times New Roman" w:hAnsi="Times New Roman" w:cs="Times New Roman"/>
                <w:i/>
                <w:sz w:val="24"/>
              </w:rPr>
              <w:t>, 15</w:t>
            </w:r>
          </w:p>
          <w:p w14:paraId="24BC65C9" w14:textId="0B274261" w:rsidR="00AC29D1" w:rsidRPr="00991AAC" w:rsidRDefault="001F35EF" w:rsidP="001F35EF">
            <w:pPr>
              <w:tabs>
                <w:tab w:val="left" w:pos="312"/>
                <w:tab w:val="left" w:pos="1014"/>
              </w:tabs>
              <w:rPr>
                <w:rFonts w:ascii="Times New Roman" w:hAnsi="Times New Roman" w:cs="Times New Roman"/>
                <w:sz w:val="24"/>
              </w:rPr>
            </w:pPr>
            <w:r w:rsidRPr="00BD20DA">
              <w:rPr>
                <w:rFonts w:ascii="Times New Roman" w:hAnsi="Times New Roman" w:cs="Times New Roman"/>
                <w:i/>
                <w:sz w:val="24"/>
              </w:rPr>
              <w:t>раздела 9:</w:t>
            </w:r>
            <w:r w:rsidR="004C02EA" w:rsidRPr="00BD20DA">
              <w:rPr>
                <w:rFonts w:ascii="Times New Roman" w:hAnsi="Times New Roman" w:cs="Times New Roman"/>
                <w:i/>
                <w:sz w:val="24"/>
              </w:rPr>
              <w:t xml:space="preserve">  1, 2, 3, 4, 5, 6, 7</w:t>
            </w:r>
            <w:r w:rsidR="00D027BF" w:rsidRPr="00BD20DA">
              <w:rPr>
                <w:rFonts w:ascii="Times New Roman" w:hAnsi="Times New Roman" w:cs="Times New Roman"/>
                <w:i/>
                <w:sz w:val="24"/>
              </w:rPr>
              <w:t>, 10</w:t>
            </w:r>
          </w:p>
        </w:tc>
        <w:tc>
          <w:tcPr>
            <w:tcW w:w="1725" w:type="dxa"/>
          </w:tcPr>
          <w:p w14:paraId="6A99830B" w14:textId="00E2215F" w:rsidR="00AC29D1" w:rsidRPr="00991AAC" w:rsidRDefault="008D25BD" w:rsidP="00AC29D1">
            <w:pPr>
              <w:keepNext/>
              <w:rPr>
                <w:rFonts w:ascii="Times New Roman" w:hAnsi="Times New Roman" w:cs="Times New Roman"/>
                <w:sz w:val="24"/>
              </w:rPr>
            </w:pPr>
            <w:r w:rsidRPr="00991AAC">
              <w:rPr>
                <w:rFonts w:ascii="Times New Roman" w:hAnsi="Times New Roman" w:cs="Times New Roman"/>
                <w:sz w:val="24"/>
              </w:rPr>
              <w:lastRenderedPageBreak/>
              <w:t>обсуждение докладов и презентаций</w:t>
            </w:r>
          </w:p>
        </w:tc>
      </w:tr>
      <w:tr w:rsidR="00AC29D1" w:rsidRPr="007F1E38" w14:paraId="26F07E75" w14:textId="77777777" w:rsidTr="00134CEC">
        <w:trPr>
          <w:trHeight w:val="646"/>
        </w:trPr>
        <w:tc>
          <w:tcPr>
            <w:tcW w:w="1985" w:type="dxa"/>
          </w:tcPr>
          <w:p w14:paraId="5F5CD2B7" w14:textId="317AF721" w:rsidR="00AC29D1" w:rsidRPr="00991AAC" w:rsidRDefault="00AC29D1" w:rsidP="00AC29D1">
            <w:pPr>
              <w:pStyle w:val="Default"/>
              <w:rPr>
                <w:b/>
              </w:rPr>
            </w:pPr>
            <w:r w:rsidRPr="00991AAC">
              <w:t>Управление риска</w:t>
            </w:r>
            <w:r w:rsidR="00BD20DA">
              <w:t>ми при проектном финансировании</w:t>
            </w:r>
            <w:r w:rsidRPr="00991AAC">
              <w:t xml:space="preserve"> Сопровождение и мониторинг проекта.</w:t>
            </w:r>
          </w:p>
        </w:tc>
        <w:tc>
          <w:tcPr>
            <w:tcW w:w="6663" w:type="dxa"/>
          </w:tcPr>
          <w:p w14:paraId="3FEFD1F5" w14:textId="3B0D0639" w:rsidR="00AC29D1" w:rsidRPr="00991AAC" w:rsidRDefault="00AC29D1" w:rsidP="00287345">
            <w:pPr>
              <w:widowControl w:val="0"/>
              <w:tabs>
                <w:tab w:val="left" w:pos="264"/>
                <w:tab w:val="left" w:pos="306"/>
              </w:tabs>
              <w:autoSpaceDE w:val="0"/>
              <w:autoSpaceDN w:val="0"/>
              <w:adjustRightInd w:val="0"/>
              <w:rPr>
                <w:rFonts w:ascii="Times New Roman" w:hAnsi="Times New Roman" w:cs="Times New Roman"/>
                <w:b/>
                <w:bCs/>
                <w:kern w:val="32"/>
                <w:sz w:val="24"/>
              </w:rPr>
            </w:pPr>
            <w:r w:rsidRPr="00991AAC">
              <w:rPr>
                <w:rFonts w:ascii="Times New Roman" w:hAnsi="Times New Roman" w:cs="Times New Roman"/>
                <w:b/>
                <w:sz w:val="24"/>
              </w:rPr>
              <w:t xml:space="preserve">Тема семинарского занятия </w:t>
            </w:r>
            <w:r w:rsidR="00BA4EFE" w:rsidRPr="00991AAC">
              <w:rPr>
                <w:rFonts w:ascii="Times New Roman" w:hAnsi="Times New Roman" w:cs="Times New Roman"/>
                <w:b/>
                <w:sz w:val="24"/>
              </w:rPr>
              <w:t>№13 и №14</w:t>
            </w:r>
            <w:r w:rsidRPr="00991AAC">
              <w:rPr>
                <w:rFonts w:ascii="Times New Roman" w:hAnsi="Times New Roman" w:cs="Times New Roman"/>
                <w:b/>
                <w:sz w:val="24"/>
              </w:rPr>
              <w:t>.</w:t>
            </w:r>
            <w:r w:rsidRPr="00991AAC">
              <w:rPr>
                <w:rFonts w:ascii="Times New Roman" w:hAnsi="Times New Roman" w:cs="Times New Roman"/>
                <w:sz w:val="24"/>
              </w:rPr>
              <w:t xml:space="preserve"> </w:t>
            </w:r>
            <w:r w:rsidRPr="00991AAC">
              <w:rPr>
                <w:rFonts w:ascii="Times New Roman" w:hAnsi="Times New Roman" w:cs="Times New Roman"/>
                <w:b/>
                <w:bCs/>
                <w:kern w:val="32"/>
                <w:sz w:val="24"/>
              </w:rPr>
              <w:t xml:space="preserve"> </w:t>
            </w:r>
          </w:p>
          <w:p w14:paraId="486E4F62" w14:textId="77777777" w:rsidR="00F25F63" w:rsidRPr="00991AAC"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Cs/>
                <w:kern w:val="32"/>
                <w:sz w:val="24"/>
              </w:rPr>
              <w:t xml:space="preserve">Доклады по управлению рисками проекта со стороны инициатора, банка. </w:t>
            </w:r>
          </w:p>
          <w:p w14:paraId="2964BB07" w14:textId="32B798D1" w:rsidR="00F25F63" w:rsidRPr="00991AAC"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Cs/>
                <w:kern w:val="32"/>
                <w:sz w:val="24"/>
              </w:rPr>
              <w:t xml:space="preserve">Решение кейсов по оценке стоимости залога в целях проектного финансирования.  </w:t>
            </w:r>
          </w:p>
          <w:p w14:paraId="49828D39" w14:textId="22E24B32" w:rsidR="00AC29D1" w:rsidRPr="00991AAC" w:rsidRDefault="00F25F63" w:rsidP="00287345">
            <w:pPr>
              <w:widowControl w:val="0"/>
              <w:tabs>
                <w:tab w:val="left" w:pos="264"/>
                <w:tab w:val="left" w:pos="306"/>
              </w:tabs>
              <w:autoSpaceDE w:val="0"/>
              <w:autoSpaceDN w:val="0"/>
              <w:adjustRightInd w:val="0"/>
              <w:rPr>
                <w:rFonts w:ascii="Times New Roman" w:hAnsi="Times New Roman" w:cs="Times New Roman"/>
                <w:sz w:val="24"/>
              </w:rPr>
            </w:pPr>
            <w:r w:rsidRPr="00991AAC">
              <w:rPr>
                <w:rFonts w:ascii="Times New Roman" w:hAnsi="Times New Roman" w:cs="Times New Roman"/>
                <w:bCs/>
                <w:kern w:val="32"/>
                <w:sz w:val="24"/>
              </w:rPr>
              <w:t>В</w:t>
            </w:r>
            <w:r w:rsidR="00AC29D1" w:rsidRPr="00991AAC">
              <w:rPr>
                <w:rFonts w:ascii="Times New Roman" w:hAnsi="Times New Roman" w:cs="Times New Roman"/>
                <w:sz w:val="24"/>
              </w:rPr>
              <w:t>опросы</w:t>
            </w:r>
            <w:r w:rsidRPr="00991AAC">
              <w:rPr>
                <w:rFonts w:ascii="Times New Roman" w:hAnsi="Times New Roman" w:cs="Times New Roman"/>
                <w:sz w:val="24"/>
              </w:rPr>
              <w:t>:</w:t>
            </w:r>
          </w:p>
          <w:p w14:paraId="0373FADB" w14:textId="136B67BF" w:rsidR="00F25F63" w:rsidRPr="00991AAC" w:rsidRDefault="00F25F63"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Методы идентификации, анализа и оценки рисков проекта</w:t>
            </w:r>
          </w:p>
          <w:p w14:paraId="6CF1C395" w14:textId="77777777" w:rsidR="00F25F63" w:rsidRPr="00991AAC" w:rsidRDefault="00F25F63"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Классификация рисков при проектном финансировании</w:t>
            </w:r>
          </w:p>
          <w:p w14:paraId="317D0AB0" w14:textId="17E361F1" w:rsidR="00F25F63" w:rsidRPr="00991AAC" w:rsidRDefault="00F25F63"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Методы анализа проектных рисков и их оценки</w:t>
            </w:r>
          </w:p>
          <w:p w14:paraId="60B3F73C" w14:textId="77777777" w:rsidR="00BB4F14" w:rsidRPr="00991AAC" w:rsidRDefault="00BB4F14"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Оценка стоимости проектных рисков</w:t>
            </w:r>
          </w:p>
          <w:p w14:paraId="463E8A55" w14:textId="77777777" w:rsidR="00BB4F14" w:rsidRPr="00991AAC" w:rsidRDefault="00BB4F14"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 xml:space="preserve">Инструменты снижения проектных рисков при проектном финансировании </w:t>
            </w:r>
          </w:p>
          <w:p w14:paraId="290F72D5" w14:textId="19B8165C" w:rsidR="00F25F63" w:rsidRPr="00991AAC" w:rsidRDefault="00F25F63"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Страхование проектных рисков</w:t>
            </w:r>
          </w:p>
          <w:p w14:paraId="49180448" w14:textId="2DD488D2" w:rsidR="00BB4F14" w:rsidRPr="00991AAC" w:rsidRDefault="00BB4F14"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 xml:space="preserve">Мониторинг хода реализации проекта </w:t>
            </w:r>
          </w:p>
          <w:p w14:paraId="17723C0B" w14:textId="2BC5C191" w:rsidR="00F25F63" w:rsidRPr="00991AAC" w:rsidRDefault="00F25F63" w:rsidP="00287345">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991AAC">
              <w:rPr>
                <w:rFonts w:ascii="Times New Roman" w:hAnsi="Times New Roman" w:cs="Times New Roman"/>
                <w:sz w:val="24"/>
              </w:rPr>
              <w:t>Вопросы для самостоятельной работы</w:t>
            </w:r>
          </w:p>
          <w:p w14:paraId="30708DD0" w14:textId="0D9FECB8" w:rsidR="00AC29D1" w:rsidRPr="00991AAC" w:rsidRDefault="00AC29D1" w:rsidP="00151DB7">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991AAC">
              <w:t>Развитие инструментария залогов при проектном финансировании.</w:t>
            </w:r>
          </w:p>
          <w:p w14:paraId="282A1523" w14:textId="77777777" w:rsidR="00BB4F14" w:rsidRPr="00991AAC" w:rsidRDefault="00AC29D1"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 xml:space="preserve"> Связь стоимостной оценки кредита и залога по нему.</w:t>
            </w:r>
          </w:p>
          <w:p w14:paraId="5441BEC1" w14:textId="1D7EE529" w:rsidR="00AC29D1" w:rsidRPr="00991AAC" w:rsidRDefault="00AC29D1"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Стоимостная оценка банком участия в капитале проектной компании и предоставленного ей кредита.</w:t>
            </w:r>
          </w:p>
          <w:p w14:paraId="6D2F453D" w14:textId="77777777" w:rsidR="00BB4F14" w:rsidRPr="00991AAC" w:rsidRDefault="00AC29D1"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Обоснование и выбор ставок дисконтирования при стоимостной оценке банком используемых инструментов в рамках проектного финансирования.</w:t>
            </w:r>
          </w:p>
          <w:p w14:paraId="23379682" w14:textId="1AA5FEDE" w:rsidR="00AC29D1" w:rsidRPr="00991AAC" w:rsidRDefault="00AC29D1"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Финансовая архитектура проекта и компании-исполнителя проекта.</w:t>
            </w:r>
          </w:p>
          <w:p w14:paraId="5066B147" w14:textId="3240327A" w:rsidR="00BB4F14" w:rsidRPr="00991AAC" w:rsidRDefault="00AC29D1" w:rsidP="00151DB7">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proofErr w:type="spellStart"/>
            <w:r w:rsidRPr="00991AAC">
              <w:rPr>
                <w:rFonts w:ascii="Times New Roman" w:hAnsi="Times New Roman" w:cs="Times New Roman"/>
                <w:sz w:val="24"/>
                <w:lang w:val="en-US"/>
              </w:rPr>
              <w:t>Методы</w:t>
            </w:r>
            <w:proofErr w:type="spellEnd"/>
            <w:r w:rsidRPr="00991AAC">
              <w:rPr>
                <w:rFonts w:ascii="Times New Roman" w:hAnsi="Times New Roman" w:cs="Times New Roman"/>
                <w:sz w:val="24"/>
              </w:rPr>
              <w:t xml:space="preserve"> </w:t>
            </w:r>
            <w:proofErr w:type="spellStart"/>
            <w:r w:rsidRPr="00991AAC">
              <w:rPr>
                <w:rFonts w:ascii="Times New Roman" w:hAnsi="Times New Roman" w:cs="Times New Roman"/>
                <w:sz w:val="24"/>
                <w:lang w:val="en-US"/>
              </w:rPr>
              <w:t>оценки</w:t>
            </w:r>
            <w:proofErr w:type="spellEnd"/>
            <w:r w:rsidRPr="00991AAC">
              <w:rPr>
                <w:rFonts w:ascii="Times New Roman" w:hAnsi="Times New Roman" w:cs="Times New Roman"/>
                <w:sz w:val="24"/>
              </w:rPr>
              <w:t xml:space="preserve"> стоимости </w:t>
            </w:r>
            <w:proofErr w:type="spellStart"/>
            <w:r w:rsidRPr="00991AAC">
              <w:rPr>
                <w:rFonts w:ascii="Times New Roman" w:hAnsi="Times New Roman" w:cs="Times New Roman"/>
                <w:sz w:val="24"/>
                <w:lang w:val="en-US"/>
              </w:rPr>
              <w:t>залогов</w:t>
            </w:r>
            <w:proofErr w:type="spellEnd"/>
          </w:p>
          <w:p w14:paraId="1315E01A" w14:textId="77777777"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49430D27" w14:textId="73672B21" w:rsidR="001F35EF" w:rsidRPr="00BD20DA" w:rsidRDefault="001F35EF" w:rsidP="001F35EF">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 xml:space="preserve">раздела 8: </w:t>
            </w:r>
            <w:r w:rsidR="004C02EA" w:rsidRPr="00BD20DA">
              <w:rPr>
                <w:rFonts w:ascii="Times New Roman" w:hAnsi="Times New Roman" w:cs="Times New Roman"/>
                <w:i/>
                <w:sz w:val="24"/>
              </w:rPr>
              <w:t>10, 11, 12, 1</w:t>
            </w:r>
            <w:r w:rsidR="00013D66" w:rsidRPr="00BD20DA">
              <w:rPr>
                <w:rFonts w:ascii="Times New Roman" w:hAnsi="Times New Roman" w:cs="Times New Roman"/>
                <w:i/>
                <w:sz w:val="24"/>
              </w:rPr>
              <w:t>4,</w:t>
            </w:r>
            <w:r w:rsidR="004C02EA" w:rsidRPr="00BD20DA">
              <w:rPr>
                <w:rFonts w:ascii="Times New Roman" w:hAnsi="Times New Roman" w:cs="Times New Roman"/>
                <w:i/>
                <w:sz w:val="24"/>
              </w:rPr>
              <w:t xml:space="preserve"> 16</w:t>
            </w:r>
            <w:r w:rsidR="00BD20DA">
              <w:rPr>
                <w:rFonts w:ascii="Times New Roman" w:hAnsi="Times New Roman" w:cs="Times New Roman"/>
                <w:i/>
                <w:sz w:val="24"/>
              </w:rPr>
              <w:t>, 17</w:t>
            </w:r>
          </w:p>
          <w:p w14:paraId="070CA6CD" w14:textId="66C8ACE7" w:rsidR="00AC29D1" w:rsidRPr="00991AAC" w:rsidRDefault="001F35EF" w:rsidP="001F35EF">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BD20DA">
              <w:rPr>
                <w:rFonts w:ascii="Times New Roman" w:hAnsi="Times New Roman" w:cs="Times New Roman"/>
                <w:i/>
                <w:sz w:val="24"/>
              </w:rPr>
              <w:t>раздела 9:</w:t>
            </w:r>
            <w:r w:rsidR="004C02EA" w:rsidRPr="00BD20DA">
              <w:rPr>
                <w:rFonts w:ascii="Times New Roman" w:hAnsi="Times New Roman" w:cs="Times New Roman"/>
                <w:i/>
                <w:sz w:val="24"/>
              </w:rPr>
              <w:t xml:space="preserve"> 1, 2, 3, 4, 5, 6, 7</w:t>
            </w:r>
            <w:r w:rsidR="00D027BF" w:rsidRPr="00BD20DA">
              <w:rPr>
                <w:rFonts w:ascii="Times New Roman" w:hAnsi="Times New Roman" w:cs="Times New Roman"/>
                <w:i/>
                <w:sz w:val="24"/>
              </w:rPr>
              <w:t>, 10</w:t>
            </w:r>
          </w:p>
        </w:tc>
        <w:tc>
          <w:tcPr>
            <w:tcW w:w="1725" w:type="dxa"/>
          </w:tcPr>
          <w:p w14:paraId="0B67C4AB" w14:textId="77FAA0AE" w:rsidR="00AC29D1" w:rsidRDefault="008D25BD" w:rsidP="00AC29D1">
            <w:pPr>
              <w:keepNext/>
              <w:rPr>
                <w:rFonts w:ascii="Times New Roman" w:hAnsi="Times New Roman" w:cs="Times New Roman"/>
                <w:sz w:val="24"/>
              </w:rPr>
            </w:pPr>
            <w:r w:rsidRPr="00991AAC">
              <w:rPr>
                <w:rFonts w:ascii="Times New Roman" w:hAnsi="Times New Roman" w:cs="Times New Roman"/>
                <w:sz w:val="24"/>
              </w:rPr>
              <w:t>обсуждение докладов и презентаций, решение кейсов</w:t>
            </w:r>
          </w:p>
        </w:tc>
      </w:tr>
    </w:tbl>
    <w:p w14:paraId="595ED27D" w14:textId="77777777" w:rsidR="007F1E38" w:rsidRPr="007F1E38" w:rsidRDefault="007F1E38" w:rsidP="00ED6D69">
      <w:pPr>
        <w:pStyle w:val="1"/>
        <w:keepNext w:val="0"/>
        <w:widowControl w:val="0"/>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1" w:name="_Toc117083046"/>
      <w:r w:rsidRPr="007F1E38">
        <w:rPr>
          <w:rFonts w:ascii="Times New Roman" w:eastAsiaTheme="minorHAnsi" w:hAnsi="Times New Roman" w:cs="Times New Roman"/>
          <w:color w:val="000000"/>
          <w:kern w:val="0"/>
          <w:sz w:val="28"/>
          <w:szCs w:val="28"/>
          <w:lang w:eastAsia="en-US"/>
        </w:rPr>
        <w:lastRenderedPageBreak/>
        <w:t>6. Перечень учебно-методического обеспечения для самостоятельной работы обучающихся по дисциплине</w:t>
      </w:r>
      <w:bookmarkEnd w:id="11"/>
    </w:p>
    <w:p w14:paraId="25BDFC06" w14:textId="77777777" w:rsidR="007F1E38" w:rsidRPr="007F1E38" w:rsidRDefault="007F1E38" w:rsidP="00ED6D69">
      <w:pPr>
        <w:pStyle w:val="1"/>
        <w:keepNext w:val="0"/>
        <w:widowControl w:val="0"/>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2" w:name="_Toc506820529"/>
      <w:bookmarkStart w:id="13" w:name="_Toc117083047"/>
      <w:r w:rsidRPr="007F1E38">
        <w:rPr>
          <w:rFonts w:ascii="Times New Roman" w:eastAsiaTheme="minorHAnsi" w:hAnsi="Times New Roman" w:cs="Times New Roman"/>
          <w:color w:val="000000"/>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2"/>
      <w:bookmarkEnd w:id="13"/>
    </w:p>
    <w:tbl>
      <w:tblPr>
        <w:tblW w:w="526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4"/>
        <w:gridCol w:w="3330"/>
        <w:gridCol w:w="4509"/>
      </w:tblGrid>
      <w:tr w:rsidR="007F1E38" w:rsidRPr="005C6B9E" w14:paraId="3C2210CF" w14:textId="77777777" w:rsidTr="00A5228A">
        <w:tc>
          <w:tcPr>
            <w:tcW w:w="1203" w:type="pct"/>
          </w:tcPr>
          <w:p w14:paraId="5D84E5B6" w14:textId="77777777" w:rsidR="007F1E38" w:rsidRPr="005C6B9E" w:rsidRDefault="007F1E38" w:rsidP="00ED6D69">
            <w:pPr>
              <w:widowControl w:val="0"/>
              <w:jc w:val="center"/>
              <w:rPr>
                <w:rFonts w:ascii="Times New Roman" w:hAnsi="Times New Roman" w:cs="Times New Roman"/>
                <w:sz w:val="24"/>
              </w:rPr>
            </w:pPr>
            <w:r w:rsidRPr="005C6B9E">
              <w:rPr>
                <w:rFonts w:ascii="Times New Roman" w:hAnsi="Times New Roman" w:cs="Times New Roman"/>
                <w:b/>
                <w:sz w:val="24"/>
              </w:rPr>
              <w:t>Наименование тем (разделов)   дисциплины</w:t>
            </w:r>
          </w:p>
        </w:tc>
        <w:tc>
          <w:tcPr>
            <w:tcW w:w="1613" w:type="pct"/>
          </w:tcPr>
          <w:p w14:paraId="4E6D5FA4" w14:textId="77777777" w:rsidR="007F1E38" w:rsidRPr="005C6B9E" w:rsidRDefault="007F1E38" w:rsidP="00ED6D69">
            <w:pPr>
              <w:widowControl w:val="0"/>
              <w:jc w:val="center"/>
              <w:rPr>
                <w:rFonts w:ascii="Times New Roman" w:hAnsi="Times New Roman" w:cs="Times New Roman"/>
                <w:b/>
                <w:sz w:val="24"/>
              </w:rPr>
            </w:pPr>
            <w:r w:rsidRPr="005C6B9E">
              <w:rPr>
                <w:rFonts w:ascii="Times New Roman" w:hAnsi="Times New Roman" w:cs="Times New Roman"/>
                <w:b/>
                <w:sz w:val="24"/>
              </w:rPr>
              <w:t xml:space="preserve">Перечень вопросов, отводимых на самостоятельное освоение </w:t>
            </w:r>
          </w:p>
        </w:tc>
        <w:tc>
          <w:tcPr>
            <w:tcW w:w="2184" w:type="pct"/>
          </w:tcPr>
          <w:p w14:paraId="54FAFF54" w14:textId="77777777" w:rsidR="007F1E38" w:rsidRPr="005C6B9E" w:rsidRDefault="007F1E38" w:rsidP="00ED6D69">
            <w:pPr>
              <w:widowControl w:val="0"/>
              <w:jc w:val="center"/>
              <w:rPr>
                <w:rFonts w:ascii="Times New Roman" w:hAnsi="Times New Roman" w:cs="Times New Roman"/>
                <w:b/>
                <w:sz w:val="24"/>
              </w:rPr>
            </w:pPr>
            <w:r w:rsidRPr="005C6B9E">
              <w:rPr>
                <w:rFonts w:ascii="Times New Roman" w:hAnsi="Times New Roman" w:cs="Times New Roman"/>
                <w:b/>
                <w:sz w:val="24"/>
              </w:rPr>
              <w:t xml:space="preserve">Формы внеаудиторной </w:t>
            </w:r>
            <w:r w:rsidRPr="005C6B9E">
              <w:rPr>
                <w:rFonts w:ascii="Times New Roman" w:hAnsi="Times New Roman" w:cs="Times New Roman"/>
                <w:b/>
                <w:sz w:val="24"/>
              </w:rPr>
              <w:br/>
              <w:t>самостоятельной работы</w:t>
            </w:r>
          </w:p>
        </w:tc>
      </w:tr>
      <w:tr w:rsidR="00A5228A" w:rsidRPr="005C6B9E" w14:paraId="71D9E438" w14:textId="77777777" w:rsidTr="00A5228A">
        <w:trPr>
          <w:trHeight w:val="299"/>
        </w:trPr>
        <w:tc>
          <w:tcPr>
            <w:tcW w:w="1203" w:type="pct"/>
            <w:vAlign w:val="center"/>
          </w:tcPr>
          <w:p w14:paraId="01EBA022" w14:textId="28766C0C" w:rsidR="00A5228A" w:rsidRPr="002A4A70" w:rsidRDefault="00A5228A" w:rsidP="00A5228A">
            <w:pPr>
              <w:rPr>
                <w:rFonts w:ascii="Times New Roman" w:hAnsi="Times New Roman" w:cs="Times New Roman"/>
                <w:sz w:val="24"/>
                <w:highlight w:val="yellow"/>
              </w:rPr>
            </w:pPr>
            <w:r w:rsidRPr="00BA4EFE">
              <w:rPr>
                <w:rFonts w:ascii="Times New Roman" w:hAnsi="Times New Roman" w:cs="Times New Roman"/>
                <w:sz w:val="24"/>
              </w:rPr>
              <w:t>Теоретические и практические основы инвестиционных проектов.</w:t>
            </w:r>
          </w:p>
        </w:tc>
        <w:tc>
          <w:tcPr>
            <w:tcW w:w="1613" w:type="pct"/>
          </w:tcPr>
          <w:p w14:paraId="476ADE0A" w14:textId="5E3E0430"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Основные термины и понятия международных стандартов управления проектами</w:t>
            </w:r>
          </w:p>
        </w:tc>
        <w:tc>
          <w:tcPr>
            <w:tcW w:w="2184" w:type="pct"/>
          </w:tcPr>
          <w:p w14:paraId="75FC79CF" w14:textId="2FA38D16"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Работа с учебной, научной и справочной литературой, ресурсами Интернета.</w:t>
            </w:r>
          </w:p>
        </w:tc>
      </w:tr>
      <w:tr w:rsidR="00A5228A" w:rsidRPr="005C6B9E" w14:paraId="7E5D46E8" w14:textId="77777777" w:rsidTr="00A5228A">
        <w:trPr>
          <w:trHeight w:val="299"/>
        </w:trPr>
        <w:tc>
          <w:tcPr>
            <w:tcW w:w="1203" w:type="pct"/>
            <w:vAlign w:val="center"/>
          </w:tcPr>
          <w:p w14:paraId="3B9A570A" w14:textId="2C5EC1D5" w:rsidR="00A5228A" w:rsidRPr="002A4A70" w:rsidRDefault="00A5228A" w:rsidP="00A5228A">
            <w:pPr>
              <w:rPr>
                <w:rFonts w:ascii="Times New Roman" w:hAnsi="Times New Roman" w:cs="Times New Roman"/>
                <w:sz w:val="24"/>
                <w:highlight w:val="yellow"/>
              </w:rPr>
            </w:pPr>
            <w:r w:rsidRPr="00BA4EFE">
              <w:rPr>
                <w:rFonts w:ascii="Times New Roman" w:hAnsi="Times New Roman" w:cs="Times New Roman"/>
                <w:sz w:val="24"/>
              </w:rPr>
              <w:t>Современный проектный анализ. Понятие и виды стоимости проекта, методы и модели оценки</w:t>
            </w:r>
          </w:p>
        </w:tc>
        <w:tc>
          <w:tcPr>
            <w:tcW w:w="1613" w:type="pct"/>
          </w:tcPr>
          <w:p w14:paraId="2B09F5D2" w14:textId="66E9ED80"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Основные положения методики оценки проектов Евросоюза и Мирового банка</w:t>
            </w:r>
          </w:p>
        </w:tc>
        <w:tc>
          <w:tcPr>
            <w:tcW w:w="2184" w:type="pct"/>
          </w:tcPr>
          <w:p w14:paraId="3828554D" w14:textId="0E53F877"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Подбор, изучение  специализированных информационных источников, статистических и фактических данных для участия семинаре</w:t>
            </w:r>
          </w:p>
        </w:tc>
      </w:tr>
      <w:tr w:rsidR="00A5228A" w:rsidRPr="005C6B9E" w14:paraId="593282E5" w14:textId="77777777" w:rsidTr="00A5228A">
        <w:trPr>
          <w:trHeight w:val="299"/>
        </w:trPr>
        <w:tc>
          <w:tcPr>
            <w:tcW w:w="1203" w:type="pct"/>
            <w:vAlign w:val="center"/>
          </w:tcPr>
          <w:p w14:paraId="6A75A36F" w14:textId="46B0EC2E" w:rsidR="00A5228A" w:rsidRPr="002A4A70" w:rsidRDefault="00A5228A" w:rsidP="00A5228A">
            <w:pPr>
              <w:rPr>
                <w:rFonts w:ascii="Times New Roman" w:hAnsi="Times New Roman" w:cs="Times New Roman"/>
                <w:sz w:val="24"/>
                <w:highlight w:val="yellow"/>
              </w:rPr>
            </w:pPr>
            <w:r w:rsidRPr="00BA4EFE">
              <w:rPr>
                <w:rFonts w:ascii="Times New Roman" w:hAnsi="Times New Roman" w:cs="Times New Roman"/>
                <w:sz w:val="24"/>
              </w:rPr>
              <w:t>Оценка эффектов и эффективности проекта в течение его жизненного цикла</w:t>
            </w:r>
          </w:p>
        </w:tc>
        <w:tc>
          <w:tcPr>
            <w:tcW w:w="1613" w:type="pct"/>
          </w:tcPr>
          <w:p w14:paraId="3E0BD149" w14:textId="12F20189"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Особенности и нормативная база оценки проектов ГЧП</w:t>
            </w:r>
          </w:p>
        </w:tc>
        <w:tc>
          <w:tcPr>
            <w:tcW w:w="2184" w:type="pct"/>
          </w:tcPr>
          <w:p w14:paraId="2FC9EDA1" w14:textId="77777777" w:rsidR="00A5228A" w:rsidRPr="0070641B" w:rsidRDefault="00A5228A" w:rsidP="00A5228A">
            <w:pPr>
              <w:keepNext/>
              <w:rPr>
                <w:rFonts w:ascii="Times New Roman" w:hAnsi="Times New Roman" w:cs="Times New Roman"/>
                <w:sz w:val="24"/>
              </w:rPr>
            </w:pPr>
            <w:r w:rsidRPr="0070641B">
              <w:rPr>
                <w:rFonts w:ascii="Times New Roman" w:hAnsi="Times New Roman" w:cs="Times New Roman"/>
                <w:sz w:val="24"/>
              </w:rPr>
              <w:t>Подготовка к решению задач; решение задач.</w:t>
            </w:r>
          </w:p>
          <w:p w14:paraId="6668AFF0" w14:textId="70ADF667"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Подготовка докладов</w:t>
            </w:r>
          </w:p>
        </w:tc>
      </w:tr>
      <w:tr w:rsidR="00A5228A" w:rsidRPr="005C6B9E" w14:paraId="16419545" w14:textId="77777777" w:rsidTr="00A5228A">
        <w:trPr>
          <w:trHeight w:val="299"/>
        </w:trPr>
        <w:tc>
          <w:tcPr>
            <w:tcW w:w="1203" w:type="pct"/>
            <w:vAlign w:val="center"/>
          </w:tcPr>
          <w:p w14:paraId="330C8C99" w14:textId="1C471409" w:rsidR="00A5228A" w:rsidRPr="002A4A70" w:rsidRDefault="00A5228A" w:rsidP="00A5228A">
            <w:pPr>
              <w:rPr>
                <w:rFonts w:ascii="Times New Roman" w:hAnsi="Times New Roman" w:cs="Times New Roman"/>
                <w:sz w:val="24"/>
                <w:highlight w:val="yellow"/>
              </w:rPr>
            </w:pPr>
            <w:r w:rsidRPr="00BA4EFE">
              <w:rPr>
                <w:rFonts w:ascii="Times New Roman" w:hAnsi="Times New Roman" w:cs="Times New Roman"/>
                <w:sz w:val="24"/>
              </w:rPr>
              <w:t>Проектное финансирование</w:t>
            </w:r>
          </w:p>
        </w:tc>
        <w:tc>
          <w:tcPr>
            <w:tcW w:w="1613" w:type="pct"/>
          </w:tcPr>
          <w:p w14:paraId="1E3425D9" w14:textId="77777777" w:rsidR="00A5228A" w:rsidRPr="0070641B" w:rsidRDefault="00A5228A" w:rsidP="00A5228A">
            <w:pPr>
              <w:keepNext/>
              <w:rPr>
                <w:rFonts w:ascii="Times New Roman" w:hAnsi="Times New Roman" w:cs="Times New Roman"/>
                <w:sz w:val="24"/>
              </w:rPr>
            </w:pPr>
            <w:r w:rsidRPr="0070641B">
              <w:rPr>
                <w:rFonts w:ascii="Times New Roman" w:hAnsi="Times New Roman" w:cs="Times New Roman"/>
                <w:sz w:val="24"/>
              </w:rPr>
              <w:t>Финансовые инструменты, применяемые при проектном финансировании за рубежом.</w:t>
            </w:r>
          </w:p>
          <w:p w14:paraId="037A88FA" w14:textId="519CA7F5"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Проектная компания в российском и зарубежном законодательстве</w:t>
            </w:r>
          </w:p>
        </w:tc>
        <w:tc>
          <w:tcPr>
            <w:tcW w:w="2184" w:type="pct"/>
          </w:tcPr>
          <w:p w14:paraId="2ED25CDF" w14:textId="77777777" w:rsidR="00A5228A" w:rsidRPr="0070641B" w:rsidRDefault="00A5228A" w:rsidP="00A5228A">
            <w:pPr>
              <w:keepNext/>
              <w:rPr>
                <w:rFonts w:ascii="Times New Roman" w:hAnsi="Times New Roman" w:cs="Times New Roman"/>
                <w:sz w:val="24"/>
              </w:rPr>
            </w:pPr>
            <w:r w:rsidRPr="0070641B">
              <w:rPr>
                <w:rFonts w:ascii="Times New Roman" w:hAnsi="Times New Roman" w:cs="Times New Roman"/>
                <w:sz w:val="24"/>
              </w:rPr>
              <w:t>Изучение основной и дополнительной литературы, законодательной базы проектного финансирования. Подготовка презентации с примером реализации проекта на основе проектного финансирования. Анализ интернет-источников</w:t>
            </w:r>
          </w:p>
          <w:p w14:paraId="0EE58590" w14:textId="57419E7F"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Подготовка к решению кейс-</w:t>
            </w:r>
            <w:proofErr w:type="spellStart"/>
            <w:r w:rsidRPr="0070641B">
              <w:rPr>
                <w:rFonts w:ascii="Times New Roman" w:hAnsi="Times New Roman" w:cs="Times New Roman"/>
                <w:sz w:val="24"/>
              </w:rPr>
              <w:t>стади</w:t>
            </w:r>
            <w:proofErr w:type="spellEnd"/>
            <w:r w:rsidRPr="0070641B">
              <w:rPr>
                <w:rFonts w:ascii="Times New Roman" w:hAnsi="Times New Roman" w:cs="Times New Roman"/>
                <w:sz w:val="24"/>
              </w:rPr>
              <w:t>.</w:t>
            </w:r>
          </w:p>
        </w:tc>
      </w:tr>
      <w:tr w:rsidR="00A5228A" w:rsidRPr="005C6B9E" w14:paraId="73B280E5" w14:textId="77777777" w:rsidTr="00A5228A">
        <w:trPr>
          <w:trHeight w:val="299"/>
        </w:trPr>
        <w:tc>
          <w:tcPr>
            <w:tcW w:w="1203" w:type="pct"/>
            <w:vAlign w:val="center"/>
          </w:tcPr>
          <w:p w14:paraId="2C7F5678" w14:textId="06AE7B20" w:rsidR="00A5228A" w:rsidRPr="002A4A70" w:rsidRDefault="00A5228A" w:rsidP="00A5228A">
            <w:pPr>
              <w:rPr>
                <w:rFonts w:ascii="Times New Roman" w:hAnsi="Times New Roman" w:cs="Times New Roman"/>
                <w:sz w:val="24"/>
                <w:highlight w:val="yellow"/>
              </w:rPr>
            </w:pPr>
            <w:r w:rsidRPr="00BA4EFE">
              <w:rPr>
                <w:rFonts w:ascii="Times New Roman" w:hAnsi="Times New Roman" w:cs="Times New Roman"/>
                <w:sz w:val="24"/>
              </w:rPr>
              <w:t>Управление рисками при проектном финансировании. Сопровождение и мониторинг проекта.</w:t>
            </w:r>
          </w:p>
        </w:tc>
        <w:tc>
          <w:tcPr>
            <w:tcW w:w="1613" w:type="pct"/>
          </w:tcPr>
          <w:p w14:paraId="2C25093E" w14:textId="5FF37785" w:rsidR="00A5228A" w:rsidRPr="005C6B9E" w:rsidRDefault="00A5228A" w:rsidP="00A5228A">
            <w:pPr>
              <w:autoSpaceDE w:val="0"/>
              <w:autoSpaceDN w:val="0"/>
              <w:adjustRightInd w:val="0"/>
              <w:rPr>
                <w:rFonts w:ascii="Times New Roman" w:eastAsia="TimesNewRomanPSMT" w:hAnsi="Times New Roman" w:cs="Times New Roman"/>
                <w:sz w:val="24"/>
              </w:rPr>
            </w:pPr>
            <w:r>
              <w:rPr>
                <w:rFonts w:ascii="Times New Roman" w:eastAsia="TimesNewRomanPSMT" w:hAnsi="Times New Roman" w:cs="Times New Roman"/>
                <w:sz w:val="24"/>
              </w:rPr>
              <w:t xml:space="preserve">Методы формирования и структурирования идеи проекта. Методики </w:t>
            </w:r>
            <w:proofErr w:type="spellStart"/>
            <w:r>
              <w:rPr>
                <w:rFonts w:ascii="Times New Roman" w:eastAsia="TimesNewRomanPSMT" w:hAnsi="Times New Roman" w:cs="Times New Roman"/>
                <w:sz w:val="24"/>
              </w:rPr>
              <w:t>прототипирования</w:t>
            </w:r>
            <w:proofErr w:type="spellEnd"/>
            <w:r>
              <w:rPr>
                <w:rFonts w:ascii="Times New Roman" w:eastAsia="TimesNewRomanPSMT" w:hAnsi="Times New Roman" w:cs="Times New Roman"/>
                <w:sz w:val="24"/>
              </w:rPr>
              <w:t xml:space="preserve">. </w:t>
            </w:r>
          </w:p>
        </w:tc>
        <w:tc>
          <w:tcPr>
            <w:tcW w:w="2184" w:type="pct"/>
          </w:tcPr>
          <w:p w14:paraId="23E06C96" w14:textId="31F9A3D8" w:rsidR="00A5228A" w:rsidRPr="005C6B9E" w:rsidRDefault="00A5228A" w:rsidP="00A5228A">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Подбор, изучение специализированных информационных источников</w:t>
            </w:r>
            <w:r>
              <w:rPr>
                <w:rFonts w:ascii="Times New Roman" w:hAnsi="Times New Roman" w:cs="Times New Roman"/>
                <w:sz w:val="24"/>
              </w:rPr>
              <w:t xml:space="preserve"> </w:t>
            </w:r>
            <w:r w:rsidRPr="0070641B">
              <w:rPr>
                <w:rFonts w:ascii="Times New Roman" w:hAnsi="Times New Roman" w:cs="Times New Roman"/>
                <w:sz w:val="24"/>
              </w:rPr>
              <w:t>для участия семинаре</w:t>
            </w:r>
          </w:p>
        </w:tc>
      </w:tr>
    </w:tbl>
    <w:p w14:paraId="7519450C" w14:textId="77777777" w:rsidR="002A063B" w:rsidRPr="00440D51" w:rsidRDefault="002A063B" w:rsidP="002A063B">
      <w:pPr>
        <w:rPr>
          <w:rFonts w:ascii="Times New Roman" w:hAnsi="Times New Roman" w:cs="Times New Roman"/>
          <w:szCs w:val="28"/>
        </w:rPr>
      </w:pPr>
    </w:p>
    <w:p w14:paraId="12026F75" w14:textId="77777777" w:rsidR="00E66710" w:rsidRPr="00E66710"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4" w:name="_Toc506820530"/>
      <w:bookmarkStart w:id="15" w:name="_Toc117083048"/>
      <w:r w:rsidRPr="00E66710">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4"/>
      <w:bookmarkEnd w:id="15"/>
    </w:p>
    <w:p w14:paraId="31CF063F" w14:textId="68DEA054" w:rsidR="002F61CC" w:rsidRPr="002F61CC" w:rsidRDefault="002F61CC" w:rsidP="002F61CC">
      <w:pPr>
        <w:tabs>
          <w:tab w:val="left" w:pos="993"/>
        </w:tabs>
        <w:spacing w:line="360" w:lineRule="auto"/>
        <w:ind w:firstLine="709"/>
        <w:jc w:val="both"/>
        <w:rPr>
          <w:rFonts w:ascii="Times New Roman" w:eastAsia="Calibri" w:hAnsi="Times New Roman" w:cs="Times New Roman"/>
          <w:b/>
          <w:szCs w:val="28"/>
          <w:lang w:eastAsia="en-US"/>
        </w:rPr>
      </w:pPr>
      <w:r w:rsidRPr="002F61CC">
        <w:rPr>
          <w:rFonts w:ascii="Times New Roman" w:eastAsia="Calibri" w:hAnsi="Times New Roman" w:cs="Times New Roman"/>
          <w:b/>
          <w:szCs w:val="28"/>
          <w:lang w:eastAsia="en-US"/>
        </w:rPr>
        <w:t xml:space="preserve">Тематика </w:t>
      </w:r>
      <w:r w:rsidR="00306434">
        <w:rPr>
          <w:rFonts w:ascii="Times New Roman" w:eastAsia="Calibri" w:hAnsi="Times New Roman" w:cs="Times New Roman"/>
          <w:b/>
          <w:szCs w:val="28"/>
          <w:lang w:eastAsia="en-US"/>
        </w:rPr>
        <w:t>контрольной работы</w:t>
      </w:r>
    </w:p>
    <w:p w14:paraId="6E2F6EE8" w14:textId="64568CAD" w:rsidR="002F61CC" w:rsidRPr="002F61CC" w:rsidRDefault="00306434" w:rsidP="002F61CC">
      <w:pPr>
        <w:spacing w:line="360" w:lineRule="auto"/>
        <w:ind w:firstLine="709"/>
        <w:jc w:val="both"/>
        <w:rPr>
          <w:rFonts w:ascii="Times New Roman" w:hAnsi="Times New Roman" w:cs="Times New Roman"/>
          <w:szCs w:val="28"/>
        </w:rPr>
      </w:pPr>
      <w:r>
        <w:rPr>
          <w:rFonts w:ascii="Times New Roman" w:hAnsi="Times New Roman" w:cs="Times New Roman"/>
          <w:szCs w:val="28"/>
        </w:rPr>
        <w:t>Контрольная работа п</w:t>
      </w:r>
      <w:r w:rsidR="002F61CC" w:rsidRPr="002F61CC">
        <w:rPr>
          <w:rFonts w:ascii="Times New Roman" w:hAnsi="Times New Roman" w:cs="Times New Roman"/>
          <w:szCs w:val="28"/>
        </w:rPr>
        <w:t>редставляет собой выполнение практического задания в рамках одной общей темы: «Разработка концепции проекта».</w:t>
      </w:r>
      <w:r w:rsidR="002F61CC" w:rsidRPr="002F61CC">
        <w:rPr>
          <w:rFonts w:ascii="Times New Roman" w:hAnsi="Times New Roman" w:cs="Times New Roman"/>
          <w:b/>
          <w:bCs/>
          <w:szCs w:val="28"/>
        </w:rPr>
        <w:t xml:space="preserve"> </w:t>
      </w:r>
    </w:p>
    <w:p w14:paraId="2CBEBA2F"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Идеи для проектов могут быть подготовлены с использованием сети интернет или собственной практикой. </w:t>
      </w:r>
    </w:p>
    <w:p w14:paraId="2BF97950"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lastRenderedPageBreak/>
        <w:t>В ходе самостоятельной работы студенты не ограничены в используемых методах и приемах креативного мышления при генерировании идей для проекта. Должны самостоятельно выявить проблемы потенциальной аудитории, которые могут быть положены в основу «большой» идеи проекта.</w:t>
      </w:r>
    </w:p>
    <w:p w14:paraId="1CAFBC8B"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В работе необходимо зафиксировать результаты групповой работы по итогам деловой игры (которые могут быть доработаны по усмотрению команд после проведения очных занятий), а также дополнить презентацию предполагаемыми дальнейшими шагами по реализации проекта, предварительной оценки параметров эффективности.</w:t>
      </w:r>
    </w:p>
    <w:p w14:paraId="1CE0E91B" w14:textId="1620D556"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  Основные задачи </w:t>
      </w:r>
      <w:r w:rsidR="00D227EB">
        <w:rPr>
          <w:rFonts w:ascii="Times New Roman" w:hAnsi="Times New Roman" w:cs="Times New Roman"/>
          <w:szCs w:val="28"/>
        </w:rPr>
        <w:t>контрольной работы</w:t>
      </w:r>
      <w:r w:rsidRPr="002F61CC">
        <w:rPr>
          <w:rFonts w:ascii="Times New Roman" w:hAnsi="Times New Roman" w:cs="Times New Roman"/>
          <w:szCs w:val="28"/>
        </w:rPr>
        <w:t>:</w:t>
      </w:r>
    </w:p>
    <w:p w14:paraId="7B5B64A8"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придумать идеи для потенциального проекта в сфере гостеприимства;</w:t>
      </w:r>
    </w:p>
    <w:p w14:paraId="7C31758B"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описать концепцию проекта;</w:t>
      </w:r>
    </w:p>
    <w:p w14:paraId="107740B9"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описать прототип продукта/услуги;</w:t>
      </w:r>
    </w:p>
    <w:p w14:paraId="49FAA9FC"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определить бюджет проекта;</w:t>
      </w:r>
    </w:p>
    <w:p w14:paraId="30580BE7"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предложить алгоритм и структуру реализации и финансирования проекта;</w:t>
      </w:r>
    </w:p>
    <w:p w14:paraId="3CCD7136"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провести предварительный экспресс-анализ проекта и оценку рисков.</w:t>
      </w:r>
    </w:p>
    <w:p w14:paraId="307D0BB8"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Круг рассматриваемых проблем:</w:t>
      </w:r>
    </w:p>
    <w:p w14:paraId="48376949"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разработка идеи и концепции проекта;</w:t>
      </w:r>
    </w:p>
    <w:p w14:paraId="10CEEE63"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разработка прототипа продукта проекта;</w:t>
      </w:r>
    </w:p>
    <w:p w14:paraId="6D9C0FC6"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формирование бюджета проекта;</w:t>
      </w:r>
    </w:p>
    <w:p w14:paraId="17160788"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структура финансирования проекта;</w:t>
      </w:r>
    </w:p>
    <w:p w14:paraId="432BB5C3"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оценка рисков;</w:t>
      </w:r>
    </w:p>
    <w:p w14:paraId="7EE8CD02"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оценка эффективности проектов.</w:t>
      </w:r>
    </w:p>
    <w:p w14:paraId="440DB765"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Используемые методы решения:</w:t>
      </w:r>
    </w:p>
    <w:p w14:paraId="5D41664C"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инвестиционный анализ;</w:t>
      </w:r>
    </w:p>
    <w:p w14:paraId="30FE4BD3"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метод мозгового штурма;</w:t>
      </w:r>
    </w:p>
    <w:p w14:paraId="26AFABCE"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Получаемые результаты: </w:t>
      </w:r>
    </w:p>
    <w:p w14:paraId="3C5EC29F"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 концепция проекта с предварительной оценкой эффективности и реализуемости проекта. </w:t>
      </w:r>
    </w:p>
    <w:p w14:paraId="1A5D1DDD" w14:textId="6A7BDF52" w:rsidR="002F61CC" w:rsidRPr="002F61CC" w:rsidRDefault="00D227EB" w:rsidP="002F61CC">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 xml:space="preserve">Контрольная работа </w:t>
      </w:r>
      <w:r w:rsidR="002F61CC" w:rsidRPr="002F61CC">
        <w:rPr>
          <w:rFonts w:ascii="Times New Roman" w:hAnsi="Times New Roman" w:cs="Times New Roman"/>
          <w:szCs w:val="28"/>
        </w:rPr>
        <w:t>состоит из следующего блоков: </w:t>
      </w:r>
    </w:p>
    <w:p w14:paraId="014F616F"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1. Проработка и описание целевой аудитории продукта;  </w:t>
      </w:r>
    </w:p>
    <w:p w14:paraId="5D599100"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2. Описание ситуации, в которой оказался представитель целевой аудитории (проблемы);</w:t>
      </w:r>
    </w:p>
    <w:p w14:paraId="501C9740"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3. Формулирование идеи по «форме», «драме» и «пользе», которая решает заявленную проблему;</w:t>
      </w:r>
    </w:p>
    <w:p w14:paraId="73E346EB"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4. Подробное описание идеи проекта;</w:t>
      </w:r>
    </w:p>
    <w:p w14:paraId="712488F3"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5. Прототипы продукта/услуги проекта с пояснениями;</w:t>
      </w:r>
    </w:p>
    <w:p w14:paraId="21A6BB8E"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6. Расчетный бюджет проекта;</w:t>
      </w:r>
    </w:p>
    <w:p w14:paraId="1475F202"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7. Описание потенциального экономического эффекта от реализации проекта;</w:t>
      </w:r>
    </w:p>
    <w:p w14:paraId="0BD1EBC8"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8. Идентификации потенциальных рисков, которые сопряжены с реализацией проекта.</w:t>
      </w:r>
    </w:p>
    <w:p w14:paraId="0F4EFBDA" w14:textId="134D7172" w:rsidR="002F61CC" w:rsidRPr="002F61CC" w:rsidRDefault="002F61CC" w:rsidP="002F61CC">
      <w:pPr>
        <w:spacing w:line="360" w:lineRule="auto"/>
        <w:ind w:firstLine="709"/>
        <w:jc w:val="both"/>
        <w:rPr>
          <w:rFonts w:ascii="Times New Roman" w:hAnsi="Times New Roman" w:cs="Times New Roman"/>
          <w:b/>
          <w:bCs/>
          <w:szCs w:val="28"/>
        </w:rPr>
      </w:pPr>
      <w:r w:rsidRPr="002F61CC">
        <w:rPr>
          <w:rFonts w:ascii="Times New Roman" w:hAnsi="Times New Roman" w:cs="Times New Roman"/>
          <w:b/>
          <w:bCs/>
          <w:szCs w:val="28"/>
        </w:rPr>
        <w:t xml:space="preserve">Рекомендации по выполнению </w:t>
      </w:r>
      <w:r w:rsidR="00D227EB">
        <w:rPr>
          <w:rFonts w:ascii="Times New Roman" w:hAnsi="Times New Roman" w:cs="Times New Roman"/>
          <w:b/>
          <w:bCs/>
          <w:szCs w:val="28"/>
        </w:rPr>
        <w:t>контрольной работы</w:t>
      </w:r>
      <w:r w:rsidRPr="002F61CC">
        <w:rPr>
          <w:rFonts w:ascii="Times New Roman" w:hAnsi="Times New Roman" w:cs="Times New Roman"/>
          <w:b/>
          <w:bCs/>
          <w:szCs w:val="28"/>
        </w:rPr>
        <w:t xml:space="preserve">: </w:t>
      </w:r>
    </w:p>
    <w:p w14:paraId="64208367" w14:textId="77777777" w:rsidR="002F61CC" w:rsidRPr="002F61CC" w:rsidRDefault="002F61CC" w:rsidP="002F61CC">
      <w:pPr>
        <w:pStyle w:val="27"/>
        <w:tabs>
          <w:tab w:val="left" w:pos="988"/>
        </w:tabs>
        <w:spacing w:line="360" w:lineRule="auto"/>
        <w:ind w:firstLine="650"/>
        <w:jc w:val="both"/>
        <w:rPr>
          <w:rFonts w:ascii="Times New Roman" w:hAnsi="Times New Roman"/>
          <w:sz w:val="28"/>
          <w:szCs w:val="28"/>
        </w:rPr>
      </w:pPr>
      <w:r w:rsidRPr="002F61CC">
        <w:rPr>
          <w:rFonts w:ascii="Times New Roman" w:hAnsi="Times New Roman"/>
          <w:sz w:val="28"/>
          <w:szCs w:val="28"/>
        </w:rPr>
        <w:t>1. Студент(ы) самостоятельно разрабатывают идею проекта.</w:t>
      </w:r>
    </w:p>
    <w:p w14:paraId="4E5E02E0" w14:textId="77777777" w:rsidR="002F61CC" w:rsidRPr="002F61CC" w:rsidRDefault="002F61CC" w:rsidP="002F61CC">
      <w:pPr>
        <w:pStyle w:val="27"/>
        <w:tabs>
          <w:tab w:val="left" w:pos="988"/>
        </w:tabs>
        <w:spacing w:line="360" w:lineRule="auto"/>
        <w:ind w:firstLine="650"/>
        <w:jc w:val="both"/>
        <w:rPr>
          <w:rFonts w:ascii="Times New Roman" w:hAnsi="Times New Roman"/>
          <w:sz w:val="28"/>
          <w:szCs w:val="28"/>
        </w:rPr>
      </w:pPr>
      <w:r w:rsidRPr="002F61CC">
        <w:rPr>
          <w:rFonts w:ascii="Times New Roman" w:hAnsi="Times New Roman"/>
          <w:sz w:val="28"/>
          <w:szCs w:val="28"/>
        </w:rPr>
        <w:t xml:space="preserve">2. Работа может выполнять коллективно, количество участников в команде не более 3. </w:t>
      </w:r>
    </w:p>
    <w:p w14:paraId="07A119E7" w14:textId="77777777" w:rsidR="002F61CC" w:rsidRPr="002F61CC" w:rsidRDefault="002F61CC" w:rsidP="002F61CC">
      <w:pPr>
        <w:pStyle w:val="27"/>
        <w:tabs>
          <w:tab w:val="left" w:pos="988"/>
          <w:tab w:val="left" w:pos="1040"/>
        </w:tabs>
        <w:spacing w:line="360" w:lineRule="auto"/>
        <w:ind w:firstLine="650"/>
        <w:jc w:val="both"/>
        <w:rPr>
          <w:rFonts w:ascii="Times New Roman" w:hAnsi="Times New Roman"/>
          <w:sz w:val="28"/>
          <w:szCs w:val="28"/>
        </w:rPr>
      </w:pPr>
      <w:r w:rsidRPr="002F61CC">
        <w:rPr>
          <w:rFonts w:ascii="Times New Roman" w:hAnsi="Times New Roman"/>
          <w:sz w:val="28"/>
          <w:szCs w:val="28"/>
        </w:rPr>
        <w:t xml:space="preserve">3. При выполнении работы следует использовать не только </w:t>
      </w:r>
      <w:r w:rsidRPr="002F61CC">
        <w:rPr>
          <w:rFonts w:ascii="Times New Roman" w:hAnsi="Times New Roman"/>
          <w:sz w:val="28"/>
          <w:szCs w:val="28"/>
          <w:lang w:val="en-US"/>
        </w:rPr>
        <w:t>MS</w:t>
      </w:r>
      <w:r w:rsidRPr="002F61CC">
        <w:rPr>
          <w:rFonts w:ascii="Times New Roman" w:hAnsi="Times New Roman"/>
          <w:sz w:val="28"/>
          <w:szCs w:val="28"/>
        </w:rPr>
        <w:t xml:space="preserve"> </w:t>
      </w:r>
      <w:r w:rsidRPr="002F61CC">
        <w:rPr>
          <w:rFonts w:ascii="Times New Roman" w:hAnsi="Times New Roman"/>
          <w:sz w:val="28"/>
          <w:szCs w:val="28"/>
          <w:lang w:val="en-US"/>
        </w:rPr>
        <w:t>Word</w:t>
      </w:r>
      <w:r w:rsidRPr="002F61CC">
        <w:rPr>
          <w:rFonts w:ascii="Times New Roman" w:hAnsi="Times New Roman"/>
          <w:sz w:val="28"/>
          <w:szCs w:val="28"/>
        </w:rPr>
        <w:t xml:space="preserve">, но и </w:t>
      </w:r>
      <w:r w:rsidRPr="002F61CC">
        <w:rPr>
          <w:rFonts w:ascii="Times New Roman" w:hAnsi="Times New Roman"/>
          <w:sz w:val="28"/>
          <w:szCs w:val="28"/>
          <w:lang w:val="en-US"/>
        </w:rPr>
        <w:t>MS</w:t>
      </w:r>
      <w:r w:rsidRPr="002F61CC">
        <w:rPr>
          <w:rFonts w:ascii="Times New Roman" w:hAnsi="Times New Roman"/>
          <w:sz w:val="28"/>
          <w:szCs w:val="28"/>
        </w:rPr>
        <w:t xml:space="preserve"> </w:t>
      </w:r>
      <w:r w:rsidRPr="002F61CC">
        <w:rPr>
          <w:rFonts w:ascii="Times New Roman" w:hAnsi="Times New Roman"/>
          <w:sz w:val="28"/>
          <w:szCs w:val="28"/>
          <w:lang w:val="en-US"/>
        </w:rPr>
        <w:t>Excel</w:t>
      </w:r>
      <w:r w:rsidRPr="002F61CC">
        <w:rPr>
          <w:rFonts w:ascii="Times New Roman" w:hAnsi="Times New Roman"/>
          <w:sz w:val="28"/>
          <w:szCs w:val="28"/>
        </w:rPr>
        <w:t>.</w:t>
      </w:r>
    </w:p>
    <w:p w14:paraId="4A6B742E" w14:textId="77777777" w:rsidR="002F61CC" w:rsidRPr="002F61CC" w:rsidRDefault="002F61CC" w:rsidP="002F61CC">
      <w:pPr>
        <w:pStyle w:val="27"/>
        <w:tabs>
          <w:tab w:val="left" w:pos="988"/>
        </w:tabs>
        <w:spacing w:line="360" w:lineRule="auto"/>
        <w:ind w:firstLine="650"/>
        <w:jc w:val="both"/>
        <w:rPr>
          <w:rFonts w:ascii="Times New Roman" w:hAnsi="Times New Roman"/>
          <w:sz w:val="28"/>
          <w:szCs w:val="28"/>
        </w:rPr>
      </w:pPr>
      <w:r w:rsidRPr="002F61CC">
        <w:rPr>
          <w:rFonts w:ascii="Times New Roman" w:hAnsi="Times New Roman"/>
          <w:sz w:val="28"/>
          <w:szCs w:val="28"/>
        </w:rPr>
        <w:t>4. Работа выполняется под методическим руководством преподавателя. Перед выполнением работы целесообразно получить консультацию преподавателя. С преподавателем можно консультироваться и во время выполнения работы.</w:t>
      </w:r>
    </w:p>
    <w:p w14:paraId="1754EA92" w14:textId="77777777" w:rsidR="002F61CC" w:rsidRPr="002F61CC" w:rsidRDefault="002F61CC" w:rsidP="002F61CC">
      <w:pPr>
        <w:pStyle w:val="27"/>
        <w:tabs>
          <w:tab w:val="left" w:pos="988"/>
          <w:tab w:val="left" w:pos="1040"/>
        </w:tabs>
        <w:spacing w:line="360" w:lineRule="auto"/>
        <w:ind w:firstLine="650"/>
        <w:jc w:val="both"/>
        <w:rPr>
          <w:rFonts w:ascii="Times New Roman" w:hAnsi="Times New Roman"/>
          <w:sz w:val="28"/>
          <w:szCs w:val="28"/>
        </w:rPr>
      </w:pPr>
      <w:r w:rsidRPr="002F61CC">
        <w:rPr>
          <w:rFonts w:ascii="Times New Roman" w:hAnsi="Times New Roman"/>
          <w:sz w:val="28"/>
          <w:szCs w:val="28"/>
        </w:rPr>
        <w:t>5. Сроки сдачи выполненной работы и порядок ее предоставления преподавателю устанавливаются преподавателем.</w:t>
      </w:r>
    </w:p>
    <w:p w14:paraId="2FB79F0F" w14:textId="77777777" w:rsidR="002F61CC" w:rsidRPr="002F61CC" w:rsidRDefault="002F61CC" w:rsidP="002F61CC">
      <w:pPr>
        <w:pStyle w:val="27"/>
        <w:tabs>
          <w:tab w:val="left" w:pos="988"/>
          <w:tab w:val="left" w:pos="1040"/>
        </w:tabs>
        <w:spacing w:line="360" w:lineRule="auto"/>
        <w:ind w:firstLine="650"/>
        <w:jc w:val="both"/>
        <w:rPr>
          <w:rFonts w:ascii="Times New Roman" w:hAnsi="Times New Roman"/>
          <w:sz w:val="28"/>
          <w:szCs w:val="28"/>
        </w:rPr>
      </w:pPr>
      <w:r w:rsidRPr="002F61CC">
        <w:rPr>
          <w:rFonts w:ascii="Times New Roman" w:hAnsi="Times New Roman"/>
          <w:sz w:val="28"/>
          <w:szCs w:val="28"/>
        </w:rPr>
        <w:t>6. Презентация и защита работы проводится на занятии.</w:t>
      </w:r>
    </w:p>
    <w:p w14:paraId="325DC8E2" w14:textId="77777777" w:rsidR="002F61CC" w:rsidRPr="002F61CC" w:rsidRDefault="002F61CC" w:rsidP="002F61CC">
      <w:pPr>
        <w:spacing w:line="360" w:lineRule="auto"/>
        <w:ind w:firstLine="709"/>
        <w:jc w:val="both"/>
        <w:rPr>
          <w:rFonts w:ascii="Times New Roman" w:hAnsi="Times New Roman" w:cs="Times New Roman"/>
          <w:b/>
          <w:bCs/>
          <w:szCs w:val="28"/>
        </w:rPr>
      </w:pPr>
      <w:r w:rsidRPr="002F61CC">
        <w:rPr>
          <w:rFonts w:ascii="Times New Roman" w:hAnsi="Times New Roman" w:cs="Times New Roman"/>
          <w:b/>
          <w:bCs/>
          <w:szCs w:val="28"/>
        </w:rPr>
        <w:t>Требования к оформлению</w:t>
      </w:r>
    </w:p>
    <w:p w14:paraId="52F0560D"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 xml:space="preserve">Работа оформляется в соответствии с ГОСТ Р 7.0.5-2008 (Библиографическая ссылка); ГОСТ 7.32-2001 в ред. Изменения № 1 от 01.12.2005, </w:t>
      </w:r>
      <w:r w:rsidRPr="002F61CC">
        <w:rPr>
          <w:rFonts w:ascii="Times New Roman" w:hAnsi="Times New Roman"/>
          <w:sz w:val="28"/>
          <w:szCs w:val="28"/>
        </w:rPr>
        <w:lastRenderedPageBreak/>
        <w:t xml:space="preserve">ИУС № 12, 2005) (Отчет о научно-исследовательской работе); ГОСТ 7.1-2003 (Библиографическая запись. Библиографическое описание. Общие требования и правила составления). </w:t>
      </w:r>
    </w:p>
    <w:p w14:paraId="6922034B"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 xml:space="preserve">Работа выполняется на компьютере через полтора интервала. Шрифт – </w:t>
      </w:r>
      <w:proofErr w:type="spellStart"/>
      <w:r w:rsidRPr="002F61CC">
        <w:rPr>
          <w:rFonts w:ascii="Times New Roman" w:hAnsi="Times New Roman"/>
          <w:sz w:val="28"/>
          <w:szCs w:val="28"/>
        </w:rPr>
        <w:t>Times</w:t>
      </w:r>
      <w:proofErr w:type="spellEnd"/>
      <w:r w:rsidRPr="002F61CC">
        <w:rPr>
          <w:rFonts w:ascii="Times New Roman" w:hAnsi="Times New Roman"/>
          <w:sz w:val="28"/>
          <w:szCs w:val="28"/>
        </w:rPr>
        <w:t xml:space="preserve"> </w:t>
      </w:r>
      <w:proofErr w:type="spellStart"/>
      <w:r w:rsidRPr="002F61CC">
        <w:rPr>
          <w:rFonts w:ascii="Times New Roman" w:hAnsi="Times New Roman"/>
          <w:sz w:val="28"/>
          <w:szCs w:val="28"/>
        </w:rPr>
        <w:t>New</w:t>
      </w:r>
      <w:proofErr w:type="spellEnd"/>
      <w:r w:rsidRPr="002F61CC">
        <w:rPr>
          <w:rFonts w:ascii="Times New Roman" w:hAnsi="Times New Roman"/>
          <w:sz w:val="28"/>
          <w:szCs w:val="28"/>
        </w:rPr>
        <w:t xml:space="preserve"> </w:t>
      </w:r>
      <w:proofErr w:type="spellStart"/>
      <w:r w:rsidRPr="002F61CC">
        <w:rPr>
          <w:rFonts w:ascii="Times New Roman" w:hAnsi="Times New Roman"/>
          <w:sz w:val="28"/>
          <w:szCs w:val="28"/>
        </w:rPr>
        <w:t>Roman</w:t>
      </w:r>
      <w:proofErr w:type="spellEnd"/>
      <w:r w:rsidRPr="002F61CC">
        <w:rPr>
          <w:rFonts w:ascii="Times New Roman" w:hAnsi="Times New Roman"/>
          <w:sz w:val="28"/>
          <w:szCs w:val="28"/>
        </w:rPr>
        <w:t xml:space="preserve">, размер 14, полужирный шрифт не используется. Выравнивание текста – по ширине страницы. </w:t>
      </w:r>
    </w:p>
    <w:p w14:paraId="58E53487"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 xml:space="preserve">Размеры полей: правое –10 мм, верхнее и нижнее – </w:t>
      </w:r>
      <w:smartTag w:uri="urn:schemas-microsoft-com:office:smarttags" w:element="metricconverter">
        <w:smartTagPr>
          <w:attr w:name="ProductID" w:val="20 мм"/>
        </w:smartTagPr>
        <w:r w:rsidRPr="002F61CC">
          <w:rPr>
            <w:rFonts w:ascii="Times New Roman" w:hAnsi="Times New Roman"/>
            <w:sz w:val="28"/>
            <w:szCs w:val="28"/>
          </w:rPr>
          <w:t>20 мм</w:t>
        </w:r>
      </w:smartTag>
      <w:r w:rsidRPr="002F61CC">
        <w:rPr>
          <w:rFonts w:ascii="Times New Roman" w:hAnsi="Times New Roman"/>
          <w:sz w:val="28"/>
          <w:szCs w:val="28"/>
        </w:rPr>
        <w:t xml:space="preserve">, левое –30 мм (ГОСТ 7.32-2001, в ред. Изменения № 1 от 01.12.2005, ИУС № 12, 2005). </w:t>
      </w:r>
    </w:p>
    <w:p w14:paraId="6C1D088A"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Список использованных источников располагается в конце работы.</w:t>
      </w:r>
    </w:p>
    <w:p w14:paraId="30DD8CBF"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 xml:space="preserve">Ссылки на использованные источники оформляются в виде подстрочных ссылок. </w:t>
      </w:r>
    </w:p>
    <w:p w14:paraId="3E6D438B"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Таблицы нумеруются арабскими цифрами сквозной нумерацией в пределах всей работы. Название таблицы следует помещать над таблицей слева, без абзацного отступа через тире после слова «Таблица» и указания ее порядкового номера. Точка после номера и в конце названия не ставится, Выравнивание названия – по ширине. Сама таблица выравнивается по центру.</w:t>
      </w:r>
    </w:p>
    <w:p w14:paraId="00C50244"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При переносе таблицы на следующую страницу название помещают только над первой частью, при этом нижнюю горизонтальную черту, ограничивающую первую часть таблицы, не проводят. Над другими частями таблицы   слева пишут слово «Продолжение» и указывают номер таблицы (например: Продолжение таблицы 1).</w:t>
      </w:r>
    </w:p>
    <w:p w14:paraId="20F4AB38"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Если цифровые или иные данные в какой-либо строке таблицы не приводят, то в ней ставят прочерк.</w:t>
      </w:r>
    </w:p>
    <w:p w14:paraId="655945E1"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w:t>
      </w:r>
    </w:p>
    <w:p w14:paraId="2CDAB978"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lastRenderedPageBreak/>
        <w:t>Таблица (рисунок) и ее название не должны находиться на разных страницах.</w:t>
      </w:r>
    </w:p>
    <w:p w14:paraId="5E0A01F7"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Рекомендуется применять 12 размер шрифта в таблице.</w:t>
      </w:r>
    </w:p>
    <w:p w14:paraId="40FA449C" w14:textId="77777777" w:rsidR="002F61CC" w:rsidRPr="002F61CC" w:rsidRDefault="002F61CC" w:rsidP="00151DB7">
      <w:pPr>
        <w:pStyle w:val="27"/>
        <w:numPr>
          <w:ilvl w:val="1"/>
          <w:numId w:val="16"/>
        </w:numPr>
        <w:tabs>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Формулы следует набирать в специальном редакторе формул.</w:t>
      </w:r>
    </w:p>
    <w:p w14:paraId="5C26F361" w14:textId="77777777" w:rsidR="002F61CC" w:rsidRPr="002F61CC" w:rsidRDefault="002F61CC" w:rsidP="00151DB7">
      <w:pPr>
        <w:pStyle w:val="27"/>
        <w:numPr>
          <w:ilvl w:val="1"/>
          <w:numId w:val="16"/>
        </w:numPr>
        <w:tabs>
          <w:tab w:val="clear" w:pos="2145"/>
          <w:tab w:val="left" w:pos="1040"/>
        </w:tabs>
        <w:spacing w:line="360" w:lineRule="auto"/>
        <w:ind w:left="0" w:firstLine="572"/>
        <w:jc w:val="both"/>
        <w:rPr>
          <w:rFonts w:ascii="Times New Roman" w:hAnsi="Times New Roman"/>
          <w:sz w:val="28"/>
          <w:szCs w:val="28"/>
        </w:rPr>
      </w:pPr>
      <w:r w:rsidRPr="002F61CC">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центре нижней части листа без точки. Титульный лист включается в общую нумерацию, но номер страницы на нем не проставляют.</w:t>
      </w:r>
    </w:p>
    <w:p w14:paraId="5D53C0DB" w14:textId="06F33FD7" w:rsidR="002F61CC" w:rsidRPr="002F61CC" w:rsidRDefault="002F61CC" w:rsidP="002F61CC">
      <w:pPr>
        <w:spacing w:line="360" w:lineRule="auto"/>
        <w:ind w:firstLine="709"/>
        <w:jc w:val="both"/>
        <w:rPr>
          <w:rFonts w:ascii="Times New Roman" w:hAnsi="Times New Roman" w:cs="Times New Roman"/>
          <w:b/>
          <w:bCs/>
          <w:szCs w:val="28"/>
        </w:rPr>
      </w:pPr>
      <w:r w:rsidRPr="002F61CC">
        <w:rPr>
          <w:rFonts w:ascii="Times New Roman" w:hAnsi="Times New Roman" w:cs="Times New Roman"/>
          <w:b/>
          <w:bCs/>
          <w:szCs w:val="28"/>
        </w:rPr>
        <w:t xml:space="preserve">Критерии оценки </w:t>
      </w:r>
      <w:r w:rsidR="00D227EB">
        <w:rPr>
          <w:rFonts w:ascii="Times New Roman" w:hAnsi="Times New Roman" w:cs="Times New Roman"/>
          <w:b/>
          <w:bCs/>
          <w:szCs w:val="28"/>
        </w:rPr>
        <w:t>контрольной работы</w:t>
      </w:r>
    </w:p>
    <w:p w14:paraId="711A6B9F"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Максимальная оценка за работу определяется в соответствии с инструкциями Финансового университета и выставляется по совокупности достижения целей и задач: </w:t>
      </w:r>
    </w:p>
    <w:p w14:paraId="1D9F9957"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xml:space="preserve">- идея для потенциального проекта сформулирована; </w:t>
      </w:r>
    </w:p>
    <w:p w14:paraId="0ECA6BB6"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концепция инвестиционного проекта описана;</w:t>
      </w:r>
    </w:p>
    <w:p w14:paraId="0692D513"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разработан прототип продукта (услуги);</w:t>
      </w:r>
    </w:p>
    <w:p w14:paraId="4A04F6F8"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рассчитан бюджет проекта;</w:t>
      </w:r>
    </w:p>
    <w:p w14:paraId="3B83635B"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предложен алгоритм и структура реализации и финансирования проекта;</w:t>
      </w:r>
    </w:p>
    <w:p w14:paraId="3A877D0A" w14:textId="77777777" w:rsidR="002F61CC" w:rsidRPr="002F61CC" w:rsidRDefault="002F61CC" w:rsidP="002F61CC">
      <w:pPr>
        <w:spacing w:line="360" w:lineRule="auto"/>
        <w:ind w:firstLine="709"/>
        <w:jc w:val="both"/>
        <w:rPr>
          <w:rFonts w:ascii="Times New Roman" w:hAnsi="Times New Roman" w:cs="Times New Roman"/>
          <w:szCs w:val="28"/>
        </w:rPr>
      </w:pPr>
      <w:r w:rsidRPr="002F61CC">
        <w:rPr>
          <w:rFonts w:ascii="Times New Roman" w:hAnsi="Times New Roman" w:cs="Times New Roman"/>
          <w:szCs w:val="28"/>
        </w:rPr>
        <w:t>- проведены предварительный экспресс-анализ проекта и оценка рисков.</w:t>
      </w:r>
    </w:p>
    <w:p w14:paraId="7AD4C072" w14:textId="61EEFAEF" w:rsidR="002F61CC" w:rsidRDefault="002F61CC" w:rsidP="002F61CC">
      <w:pPr>
        <w:spacing w:line="360" w:lineRule="auto"/>
        <w:ind w:firstLine="703"/>
        <w:jc w:val="both"/>
        <w:rPr>
          <w:rFonts w:ascii="Times New Roman" w:hAnsi="Times New Roman" w:cs="Times New Roman"/>
          <w:szCs w:val="28"/>
        </w:rPr>
      </w:pPr>
      <w:r w:rsidRPr="002F61CC">
        <w:rPr>
          <w:rFonts w:ascii="Times New Roman" w:hAnsi="Times New Roman" w:cs="Times New Roman"/>
          <w:szCs w:val="28"/>
        </w:rPr>
        <w:t>- в работе отсутствуют ошибки в расчетах.</w:t>
      </w:r>
      <w:r w:rsidRPr="009075E1">
        <w:rPr>
          <w:rFonts w:ascii="Times New Roman" w:hAnsi="Times New Roman" w:cs="Times New Roman"/>
          <w:szCs w:val="28"/>
        </w:rPr>
        <w:t xml:space="preserve"> </w:t>
      </w:r>
    </w:p>
    <w:p w14:paraId="281D9E62" w14:textId="29F8BFB0" w:rsidR="00BD20DA" w:rsidRDefault="00BD20DA" w:rsidP="00BD20DA">
      <w:pPr>
        <w:spacing w:line="360" w:lineRule="auto"/>
        <w:ind w:firstLine="709"/>
        <w:jc w:val="both"/>
        <w:rPr>
          <w:rFonts w:ascii="Times New Roman" w:hAnsi="Times New Roman" w:cs="Times New Roman"/>
          <w:szCs w:val="28"/>
        </w:rPr>
      </w:pPr>
      <w:r w:rsidRPr="00BD20DA">
        <w:rPr>
          <w:rFonts w:ascii="Times New Roman" w:hAnsi="Times New Roman" w:cs="Times New Roman"/>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ascii="Times New Roman" w:hAnsi="Times New Roman" w:cs="Times New Roman"/>
          <w:szCs w:val="28"/>
        </w:rPr>
        <w:t xml:space="preserve"> корпоративных финансов и корпоративного </w:t>
      </w:r>
      <w:proofErr w:type="spellStart"/>
      <w:r>
        <w:rPr>
          <w:rFonts w:ascii="Times New Roman" w:hAnsi="Times New Roman" w:cs="Times New Roman"/>
          <w:szCs w:val="28"/>
        </w:rPr>
        <w:t>упраавления</w:t>
      </w:r>
      <w:proofErr w:type="spellEnd"/>
      <w:r>
        <w:rPr>
          <w:rFonts w:ascii="Times New Roman" w:hAnsi="Times New Roman" w:cs="Times New Roman"/>
          <w:szCs w:val="28"/>
        </w:rPr>
        <w:t>.</w:t>
      </w:r>
    </w:p>
    <w:p w14:paraId="3C19BD2E" w14:textId="77777777" w:rsidR="00E66710" w:rsidRPr="004560AD" w:rsidRDefault="00E66710" w:rsidP="004560AD">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6" w:name="_Toc117083049"/>
      <w:r w:rsidRPr="004560AD">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16"/>
    </w:p>
    <w:p w14:paraId="125D481D" w14:textId="6FA35597" w:rsidR="00E66710" w:rsidRPr="00E66710" w:rsidRDefault="00E66710" w:rsidP="00E66710">
      <w:pPr>
        <w:spacing w:line="360" w:lineRule="auto"/>
        <w:ind w:firstLine="709"/>
        <w:jc w:val="both"/>
        <w:rPr>
          <w:rFonts w:ascii="Times New Roman" w:hAnsi="Times New Roman" w:cs="Times New Roman"/>
          <w:b/>
          <w:szCs w:val="28"/>
        </w:rPr>
      </w:pPr>
      <w:r w:rsidRPr="00E66710">
        <w:rPr>
          <w:rFonts w:ascii="Times New Roman" w:hAnsi="Times New Roman" w:cs="Times New Roman"/>
          <w:szCs w:val="28"/>
        </w:rPr>
        <w:t>Перечень компетенций, формируемых в процессе освоения дисциплины, содержится в разделе 2.  «</w:t>
      </w:r>
      <w:r w:rsidR="00CA2B8C" w:rsidRPr="00CA2B8C">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66710">
        <w:rPr>
          <w:rFonts w:ascii="Times New Roman" w:hAnsi="Times New Roman" w:cs="Times New Roman"/>
          <w:szCs w:val="28"/>
        </w:rPr>
        <w:t>».</w:t>
      </w:r>
    </w:p>
    <w:p w14:paraId="1FA44639" w14:textId="1A003208" w:rsidR="00E66710" w:rsidRPr="00E66710" w:rsidRDefault="00E66710" w:rsidP="00E66710">
      <w:pPr>
        <w:spacing w:line="360" w:lineRule="auto"/>
        <w:ind w:firstLine="709"/>
        <w:jc w:val="both"/>
        <w:rPr>
          <w:rFonts w:ascii="Times New Roman" w:hAnsi="Times New Roman" w:cs="Times New Roman"/>
          <w:b/>
          <w:szCs w:val="28"/>
        </w:rPr>
      </w:pPr>
      <w:r w:rsidRPr="00E66710">
        <w:rPr>
          <w:rFonts w:ascii="Times New Roman" w:hAnsi="Times New Roman" w:cs="Times New Roman"/>
          <w:b/>
          <w:szCs w:val="28"/>
        </w:rPr>
        <w:lastRenderedPageBreak/>
        <w:t xml:space="preserve">Типовые контрольные задания или иные материалы, необходимые для оценки индикаторов достижения компетенций, умений и знаний. </w:t>
      </w:r>
    </w:p>
    <w:p w14:paraId="279BA3DD" w14:textId="5CE34E95" w:rsidR="00F9797E" w:rsidRPr="00E66710" w:rsidRDefault="00F9797E" w:rsidP="00F9797E">
      <w:pPr>
        <w:pStyle w:val="1"/>
        <w:keepLines/>
        <w:widowControl w:val="0"/>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17" w:name="_Toc524093543"/>
      <w:bookmarkStart w:id="18" w:name="_Toc18334797"/>
      <w:bookmarkStart w:id="19" w:name="_Toc117083050"/>
      <w:r w:rsidRPr="00E66710">
        <w:rPr>
          <w:rFonts w:ascii="Times New Roman" w:eastAsiaTheme="majorEastAsia" w:hAnsi="Times New Roman" w:cs="Times New Roman"/>
          <w:kern w:val="0"/>
          <w:sz w:val="28"/>
          <w:szCs w:val="28"/>
        </w:rPr>
        <w:t xml:space="preserve">Перечень вопросов к </w:t>
      </w:r>
      <w:r w:rsidR="00D227EB">
        <w:rPr>
          <w:rFonts w:ascii="Times New Roman" w:eastAsiaTheme="majorEastAsia" w:hAnsi="Times New Roman" w:cs="Times New Roman"/>
          <w:kern w:val="0"/>
          <w:sz w:val="28"/>
          <w:szCs w:val="28"/>
        </w:rPr>
        <w:t>зачету</w:t>
      </w:r>
      <w:r w:rsidRPr="00E66710">
        <w:rPr>
          <w:rFonts w:ascii="Times New Roman" w:eastAsiaTheme="majorEastAsia" w:hAnsi="Times New Roman" w:cs="Times New Roman"/>
          <w:kern w:val="0"/>
          <w:sz w:val="28"/>
          <w:szCs w:val="28"/>
        </w:rPr>
        <w:t>:</w:t>
      </w:r>
      <w:bookmarkEnd w:id="17"/>
      <w:bookmarkEnd w:id="18"/>
      <w:bookmarkEnd w:id="19"/>
    </w:p>
    <w:p w14:paraId="18EA217D"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Каковы основные особенности оценки стоимости проекта в сравнении с оценкой стоимости компании?</w:t>
      </w:r>
    </w:p>
    <w:p w14:paraId="691387D5"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Что такое стоимостной инжиниринг?</w:t>
      </w:r>
    </w:p>
    <w:p w14:paraId="2D4EE4E6"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Какова связь стратегии компании и ее инвестиционных проектов?</w:t>
      </w:r>
    </w:p>
    <w:p w14:paraId="46B02252"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Чем бюджет проекта отличается от стоимости проекта?</w:t>
      </w:r>
    </w:p>
    <w:p w14:paraId="6E218AAA"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Что такое методика освоенного объема?</w:t>
      </w:r>
    </w:p>
    <w:p w14:paraId="17D184A9"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Какие подходы и методы применяются для оценки стоимости проекта на прединвестиционной стадии?</w:t>
      </w:r>
    </w:p>
    <w:p w14:paraId="5BDB0642"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Экономическое содержание показателя </w:t>
      </w:r>
      <w:r w:rsidRPr="00F9797E">
        <w:rPr>
          <w:rFonts w:ascii="Times New Roman" w:hAnsi="Times New Roman" w:cs="Times New Roman"/>
          <w:szCs w:val="28"/>
          <w:lang w:val="en-US"/>
        </w:rPr>
        <w:t>NPV.</w:t>
      </w:r>
    </w:p>
    <w:p w14:paraId="7C8BFB06"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Экономическое содержание показателя экономического эффекта проекта на эксплуатационной стадии.</w:t>
      </w:r>
    </w:p>
    <w:p w14:paraId="212A0859"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Основные индексы освоенного объема.</w:t>
      </w:r>
    </w:p>
    <w:p w14:paraId="648EF8D9"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Методы построения план-графика проекта.</w:t>
      </w:r>
    </w:p>
    <w:p w14:paraId="5BED97B7"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Методы расчета сметной стоимости проекта в строительстве.</w:t>
      </w:r>
    </w:p>
    <w:p w14:paraId="44E21D20"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Понятие проектного финансирования и его отличие от финансирования проектов.</w:t>
      </w:r>
    </w:p>
    <w:p w14:paraId="31841FB4"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Методы учета проектных рисков в стоимостной оценке проекта.</w:t>
      </w:r>
    </w:p>
    <w:p w14:paraId="34C11661"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Какие составляющие затрат, связанные с обслуживанием привлеченного капитала, учитываются в стоимости проекта?</w:t>
      </w:r>
    </w:p>
    <w:p w14:paraId="6E8466D8"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Сопоставьте понятия эффективности и результативности управления стоимостью проекта.</w:t>
      </w:r>
    </w:p>
    <w:p w14:paraId="686A63FA"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Основные информационные базы данных для расчета сметной стоимости проекта.</w:t>
      </w:r>
    </w:p>
    <w:p w14:paraId="548A633B"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Виды ресурсов проекта и их планирование.</w:t>
      </w:r>
    </w:p>
    <w:p w14:paraId="5C0DC079"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Как вы понимаете сущность цикла </w:t>
      </w:r>
      <w:r w:rsidRPr="00F9797E">
        <w:rPr>
          <w:rFonts w:ascii="Times New Roman" w:hAnsi="Times New Roman" w:cs="Times New Roman"/>
          <w:szCs w:val="28"/>
          <w:lang w:val="en-US"/>
        </w:rPr>
        <w:t>PDCA</w:t>
      </w:r>
      <w:r w:rsidRPr="00F9797E">
        <w:rPr>
          <w:rFonts w:ascii="Times New Roman" w:hAnsi="Times New Roman" w:cs="Times New Roman"/>
          <w:szCs w:val="28"/>
        </w:rPr>
        <w:t>?</w:t>
      </w:r>
    </w:p>
    <w:p w14:paraId="169DCD55"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На основе каких показателей управления стоимостью проекта вы </w:t>
      </w:r>
      <w:r w:rsidRPr="00F9797E">
        <w:rPr>
          <w:rFonts w:ascii="Times New Roman" w:hAnsi="Times New Roman" w:cs="Times New Roman"/>
          <w:szCs w:val="28"/>
        </w:rPr>
        <w:lastRenderedPageBreak/>
        <w:t>построили бы систему стимулирования проектных менеджеров?</w:t>
      </w:r>
    </w:p>
    <w:p w14:paraId="3EDAF485"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Методы стоимостной оценки залогов на стадии финансирования проекта.</w:t>
      </w:r>
    </w:p>
    <w:p w14:paraId="70E36675"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Управление рисками и формы учета рисков при управлении стоимостью проекта.</w:t>
      </w:r>
    </w:p>
    <w:p w14:paraId="5EDE9608"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Методика стоимостной оценки проектных рисков.</w:t>
      </w:r>
    </w:p>
    <w:p w14:paraId="1C2E90BE"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В чем заключается основной принцип управления стоимостью проекта?</w:t>
      </w:r>
    </w:p>
    <w:p w14:paraId="417388B6"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Какова связь показателей стоимости компании и стоимости проекта.</w:t>
      </w:r>
    </w:p>
    <w:p w14:paraId="08509718"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Методы прогнозирования необходимого объема инвестиций в проект.</w:t>
      </w:r>
    </w:p>
    <w:p w14:paraId="16C1398E"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Стоимостной показатель вклада проекта в развитие компании, региона, страны.</w:t>
      </w:r>
    </w:p>
    <w:p w14:paraId="0DC9BB28"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Особенности оценки стоимости проекта ГЧП.</w:t>
      </w:r>
    </w:p>
    <w:p w14:paraId="0F1D9459"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В чем состоит принцип сравнительного преимущества и для каких проектов применяется</w:t>
      </w:r>
    </w:p>
    <w:p w14:paraId="7CD0D140"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Источники и формы господдержки и бюджетного финансирования ГЧП проектов.</w:t>
      </w:r>
    </w:p>
    <w:p w14:paraId="71F889EB"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Определение проектного анализа и проектного финансирования</w:t>
      </w:r>
    </w:p>
    <w:p w14:paraId="66CFFE5F"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Участники сделки синдицированного кредитования.</w:t>
      </w:r>
    </w:p>
    <w:p w14:paraId="545E620B"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Перечень объектов стоимостной оценки при подготовке сделки проектного финансирования.</w:t>
      </w:r>
    </w:p>
    <w:p w14:paraId="43E4308A"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Основные принципы оценки эффективности ГЧП </w:t>
      </w:r>
      <w:proofErr w:type="spellStart"/>
      <w:r w:rsidRPr="00F9797E">
        <w:rPr>
          <w:rFonts w:ascii="Times New Roman" w:hAnsi="Times New Roman" w:cs="Times New Roman"/>
          <w:szCs w:val="28"/>
        </w:rPr>
        <w:t>проетков</w:t>
      </w:r>
      <w:proofErr w:type="spellEnd"/>
      <w:r w:rsidRPr="00F9797E">
        <w:rPr>
          <w:rFonts w:ascii="Times New Roman" w:hAnsi="Times New Roman" w:cs="Times New Roman"/>
          <w:szCs w:val="28"/>
        </w:rPr>
        <w:t>.</w:t>
      </w:r>
    </w:p>
    <w:p w14:paraId="2426F13B"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Экономическое содержание показателя </w:t>
      </w:r>
      <w:proofErr w:type="spellStart"/>
      <w:r w:rsidRPr="00F9797E">
        <w:rPr>
          <w:rFonts w:ascii="Times New Roman" w:hAnsi="Times New Roman" w:cs="Times New Roman"/>
          <w:szCs w:val="28"/>
          <w:lang w:val="en-US"/>
        </w:rPr>
        <w:t>VfM</w:t>
      </w:r>
      <w:proofErr w:type="spellEnd"/>
      <w:r w:rsidRPr="00F9797E">
        <w:rPr>
          <w:rFonts w:ascii="Times New Roman" w:hAnsi="Times New Roman" w:cs="Times New Roman"/>
          <w:szCs w:val="28"/>
          <w:lang w:val="en-US"/>
        </w:rPr>
        <w:t>.</w:t>
      </w:r>
    </w:p>
    <w:p w14:paraId="050128C6" w14:textId="77777777" w:rsidR="00F9797E" w:rsidRPr="00F9797E" w:rsidRDefault="00F9797E" w:rsidP="00151DB7">
      <w:pPr>
        <w:widowControl w:val="0"/>
        <w:numPr>
          <w:ilvl w:val="0"/>
          <w:numId w:val="13"/>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 xml:space="preserve">Основные обязательства частного партнера в модели </w:t>
      </w:r>
      <w:r w:rsidRPr="00F9797E">
        <w:rPr>
          <w:rFonts w:ascii="Times New Roman" w:hAnsi="Times New Roman" w:cs="Times New Roman"/>
          <w:szCs w:val="28"/>
          <w:lang w:val="en-US"/>
        </w:rPr>
        <w:t>BOT</w:t>
      </w:r>
      <w:r w:rsidRPr="00F9797E">
        <w:rPr>
          <w:rFonts w:ascii="Times New Roman" w:hAnsi="Times New Roman" w:cs="Times New Roman"/>
          <w:szCs w:val="28"/>
        </w:rPr>
        <w:t>.</w:t>
      </w:r>
    </w:p>
    <w:p w14:paraId="51B0F036" w14:textId="77777777" w:rsidR="002A4A70" w:rsidRPr="002A4A70" w:rsidRDefault="002A4A70" w:rsidP="002A4A70">
      <w:pPr>
        <w:pStyle w:val="af"/>
        <w:ind w:left="0" w:firstLine="709"/>
        <w:jc w:val="both"/>
        <w:rPr>
          <w:b/>
          <w:sz w:val="16"/>
          <w:szCs w:val="16"/>
        </w:rPr>
      </w:pPr>
    </w:p>
    <w:p w14:paraId="71609D76" w14:textId="6E15B440" w:rsidR="00E66710" w:rsidRDefault="00E66710" w:rsidP="00E66710">
      <w:pPr>
        <w:pStyle w:val="af"/>
        <w:spacing w:line="360" w:lineRule="auto"/>
        <w:ind w:left="0" w:firstLine="709"/>
        <w:jc w:val="both"/>
        <w:rPr>
          <w:b/>
          <w:sz w:val="28"/>
          <w:szCs w:val="28"/>
        </w:rPr>
      </w:pPr>
      <w:r w:rsidRPr="004708DF">
        <w:rPr>
          <w:b/>
          <w:sz w:val="28"/>
          <w:szCs w:val="28"/>
        </w:rPr>
        <w:t>Примеры практико-ориентированных заданий:</w:t>
      </w:r>
    </w:p>
    <w:p w14:paraId="545C8A69" w14:textId="5095B707" w:rsidR="00C50B88" w:rsidRPr="006977A5" w:rsidRDefault="00F9797E" w:rsidP="00C50B88">
      <w:pPr>
        <w:tabs>
          <w:tab w:val="left" w:pos="993"/>
        </w:tabs>
        <w:spacing w:line="360" w:lineRule="auto"/>
        <w:ind w:firstLine="709"/>
        <w:contextualSpacing/>
        <w:jc w:val="both"/>
        <w:rPr>
          <w:rFonts w:ascii="Times New Roman" w:hAnsi="Times New Roman" w:cs="Times New Roman"/>
          <w:szCs w:val="28"/>
        </w:rPr>
      </w:pPr>
      <w:r>
        <w:rPr>
          <w:rFonts w:ascii="Times New Roman" w:hAnsi="Times New Roman" w:cs="Times New Roman"/>
          <w:szCs w:val="28"/>
        </w:rPr>
        <w:t xml:space="preserve">1. </w:t>
      </w:r>
      <w:r w:rsidR="00C50B88">
        <w:rPr>
          <w:rFonts w:ascii="Times New Roman" w:hAnsi="Times New Roman" w:cs="Times New Roman"/>
          <w:szCs w:val="28"/>
        </w:rPr>
        <w:t>Э</w:t>
      </w:r>
      <w:r w:rsidR="00C50B88" w:rsidRPr="006977A5">
        <w:rPr>
          <w:rFonts w:ascii="Times New Roman" w:hAnsi="Times New Roman" w:cs="Times New Roman"/>
          <w:szCs w:val="28"/>
        </w:rPr>
        <w:t>ффективна ли для акционеров проектной компании приведенная схема</w:t>
      </w:r>
      <w:r w:rsidR="00C50B88" w:rsidRPr="006977A5">
        <w:rPr>
          <w:rFonts w:ascii="Times New Roman" w:hAnsi="Times New Roman" w:cs="Times New Roman"/>
          <w:b/>
          <w:szCs w:val="28"/>
        </w:rPr>
        <w:t xml:space="preserve"> </w:t>
      </w:r>
      <w:r w:rsidR="00C50B88" w:rsidRPr="006977A5">
        <w:rPr>
          <w:rFonts w:ascii="Times New Roman" w:hAnsi="Times New Roman" w:cs="Times New Roman"/>
          <w:szCs w:val="28"/>
        </w:rPr>
        <w:t>финансирования проектов?</w:t>
      </w:r>
    </w:p>
    <w:p w14:paraId="7D36AFD0" w14:textId="77777777" w:rsidR="00C50B88" w:rsidRPr="006977A5" w:rsidRDefault="00C50B88" w:rsidP="00C50B88">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w:t>
      </w:r>
      <w:r w:rsidRPr="006977A5">
        <w:rPr>
          <w:rFonts w:ascii="Times New Roman" w:hAnsi="Times New Roman" w:cs="Times New Roman"/>
          <w:szCs w:val="28"/>
        </w:rPr>
        <w:t xml:space="preserve">Исходные данные: </w:t>
      </w:r>
    </w:p>
    <w:p w14:paraId="3603BE51" w14:textId="77777777" w:rsidR="00C50B88" w:rsidRPr="006977A5" w:rsidRDefault="00C50B88" w:rsidP="00151DB7">
      <w:pPr>
        <w:widowControl w:val="0"/>
        <w:numPr>
          <w:ilvl w:val="0"/>
          <w:numId w:val="14"/>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6977A5">
        <w:rPr>
          <w:rFonts w:ascii="Times New Roman" w:hAnsi="Times New Roman" w:cs="Times New Roman"/>
          <w:szCs w:val="28"/>
        </w:rPr>
        <w:t xml:space="preserve">Пассивы Банка в </w:t>
      </w:r>
      <w:r w:rsidRPr="006977A5">
        <w:rPr>
          <w:rFonts w:ascii="Times New Roman" w:hAnsi="Times New Roman" w:cs="Times New Roman"/>
          <w:szCs w:val="28"/>
          <w:lang w:val="en-US"/>
        </w:rPr>
        <w:t>t</w:t>
      </w:r>
      <w:r w:rsidRPr="006977A5">
        <w:rPr>
          <w:rFonts w:ascii="Times New Roman" w:hAnsi="Times New Roman" w:cs="Times New Roman"/>
          <w:szCs w:val="28"/>
        </w:rPr>
        <w:t>=0</w:t>
      </w:r>
      <w:r w:rsidRPr="006977A5">
        <w:rPr>
          <w:rFonts w:ascii="Times New Roman" w:hAnsi="Times New Roman" w:cs="Times New Roman"/>
          <w:b/>
          <w:szCs w:val="28"/>
        </w:rPr>
        <w:t xml:space="preserve">: Е=100, </w:t>
      </w:r>
      <w:r w:rsidRPr="006977A5">
        <w:rPr>
          <w:rFonts w:ascii="Times New Roman" w:hAnsi="Times New Roman" w:cs="Times New Roman"/>
          <w:b/>
          <w:szCs w:val="28"/>
          <w:lang w:val="en-US"/>
        </w:rPr>
        <w:t>D</w:t>
      </w:r>
      <w:r w:rsidRPr="006977A5">
        <w:rPr>
          <w:rFonts w:ascii="Times New Roman" w:hAnsi="Times New Roman" w:cs="Times New Roman"/>
          <w:b/>
          <w:szCs w:val="28"/>
        </w:rPr>
        <w:t xml:space="preserve">= 700;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e</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 xml:space="preserve">=5%;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d</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=10%.</w:t>
      </w:r>
    </w:p>
    <w:p w14:paraId="48A8F7BA" w14:textId="77777777" w:rsidR="00C50B88" w:rsidRPr="006977A5" w:rsidRDefault="00C50B88" w:rsidP="00151DB7">
      <w:pPr>
        <w:widowControl w:val="0"/>
        <w:numPr>
          <w:ilvl w:val="0"/>
          <w:numId w:val="14"/>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6977A5">
        <w:rPr>
          <w:rFonts w:ascii="Times New Roman" w:hAnsi="Times New Roman" w:cs="Times New Roman"/>
          <w:szCs w:val="28"/>
        </w:rPr>
        <w:t>План инвестиций и денежный поток</w:t>
      </w:r>
      <w:r w:rsidRPr="006977A5">
        <w:rPr>
          <w:rFonts w:ascii="Times New Roman" w:hAnsi="Times New Roman" w:cs="Times New Roman"/>
          <w:b/>
          <w:szCs w:val="28"/>
        </w:rPr>
        <w:t xml:space="preserve"> (</w:t>
      </w:r>
      <w:r w:rsidRPr="006977A5">
        <w:rPr>
          <w:rFonts w:ascii="Times New Roman" w:hAnsi="Times New Roman" w:cs="Times New Roman"/>
          <w:b/>
          <w:szCs w:val="28"/>
          <w:lang w:val="en-US"/>
        </w:rPr>
        <w:t>FCF</w:t>
      </w:r>
      <w:r w:rsidRPr="006977A5">
        <w:rPr>
          <w:rFonts w:ascii="Times New Roman" w:hAnsi="Times New Roman" w:cs="Times New Roman"/>
          <w:b/>
          <w:szCs w:val="28"/>
        </w:rPr>
        <w:t xml:space="preserve">) </w:t>
      </w:r>
      <w:r w:rsidRPr="006977A5">
        <w:rPr>
          <w:rFonts w:ascii="Times New Roman" w:hAnsi="Times New Roman" w:cs="Times New Roman"/>
          <w:szCs w:val="28"/>
        </w:rPr>
        <w:t>проекта</w:t>
      </w:r>
      <w:r w:rsidRPr="006977A5">
        <w:rPr>
          <w:rFonts w:ascii="Times New Roman" w:hAnsi="Times New Roman" w:cs="Times New Roman"/>
          <w:b/>
          <w:szCs w:val="28"/>
        </w:rPr>
        <w:t>:</w:t>
      </w:r>
    </w:p>
    <w:p w14:paraId="15346D4B" w14:textId="77777777" w:rsidR="00C50B88" w:rsidRPr="00AD692F" w:rsidRDefault="00C50B88" w:rsidP="00C50B88">
      <w:pPr>
        <w:widowControl w:val="0"/>
        <w:autoSpaceDE w:val="0"/>
        <w:autoSpaceDN w:val="0"/>
        <w:adjustRightInd w:val="0"/>
        <w:jc w:val="both"/>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C50B88" w:rsidRPr="006977A5" w14:paraId="0E58325A" w14:textId="77777777" w:rsidTr="00A76C93">
        <w:tc>
          <w:tcPr>
            <w:tcW w:w="870" w:type="dxa"/>
            <w:shd w:val="clear" w:color="auto" w:fill="auto"/>
          </w:tcPr>
          <w:p w14:paraId="17519E1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t</w:t>
            </w:r>
          </w:p>
        </w:tc>
        <w:tc>
          <w:tcPr>
            <w:tcW w:w="870" w:type="dxa"/>
            <w:shd w:val="clear" w:color="auto" w:fill="auto"/>
          </w:tcPr>
          <w:p w14:paraId="312B2CB4"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w:t>
            </w:r>
          </w:p>
        </w:tc>
        <w:tc>
          <w:tcPr>
            <w:tcW w:w="870" w:type="dxa"/>
            <w:shd w:val="clear" w:color="auto" w:fill="auto"/>
          </w:tcPr>
          <w:p w14:paraId="605EC66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2</w:t>
            </w:r>
          </w:p>
        </w:tc>
        <w:tc>
          <w:tcPr>
            <w:tcW w:w="870" w:type="dxa"/>
            <w:shd w:val="clear" w:color="auto" w:fill="auto"/>
          </w:tcPr>
          <w:p w14:paraId="2EEDAB5E"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3</w:t>
            </w:r>
          </w:p>
        </w:tc>
        <w:tc>
          <w:tcPr>
            <w:tcW w:w="870" w:type="dxa"/>
            <w:shd w:val="clear" w:color="auto" w:fill="auto"/>
          </w:tcPr>
          <w:p w14:paraId="6ED4021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4</w:t>
            </w:r>
          </w:p>
        </w:tc>
        <w:tc>
          <w:tcPr>
            <w:tcW w:w="870" w:type="dxa"/>
            <w:shd w:val="clear" w:color="auto" w:fill="auto"/>
          </w:tcPr>
          <w:p w14:paraId="566167D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w:t>
            </w:r>
          </w:p>
        </w:tc>
        <w:tc>
          <w:tcPr>
            <w:tcW w:w="870" w:type="dxa"/>
            <w:shd w:val="clear" w:color="auto" w:fill="auto"/>
          </w:tcPr>
          <w:p w14:paraId="71D8F57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6</w:t>
            </w:r>
          </w:p>
        </w:tc>
        <w:tc>
          <w:tcPr>
            <w:tcW w:w="870" w:type="dxa"/>
            <w:shd w:val="clear" w:color="auto" w:fill="auto"/>
          </w:tcPr>
          <w:p w14:paraId="2B4E0B6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7</w:t>
            </w:r>
          </w:p>
        </w:tc>
        <w:tc>
          <w:tcPr>
            <w:tcW w:w="870" w:type="dxa"/>
            <w:shd w:val="clear" w:color="auto" w:fill="auto"/>
          </w:tcPr>
          <w:p w14:paraId="6C1876B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8</w:t>
            </w:r>
          </w:p>
        </w:tc>
        <w:tc>
          <w:tcPr>
            <w:tcW w:w="870" w:type="dxa"/>
            <w:shd w:val="clear" w:color="auto" w:fill="auto"/>
          </w:tcPr>
          <w:p w14:paraId="018F0D78"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9</w:t>
            </w:r>
          </w:p>
        </w:tc>
        <w:tc>
          <w:tcPr>
            <w:tcW w:w="871" w:type="dxa"/>
            <w:shd w:val="clear" w:color="auto" w:fill="auto"/>
          </w:tcPr>
          <w:p w14:paraId="6804770E"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w:t>
            </w:r>
          </w:p>
        </w:tc>
      </w:tr>
      <w:tr w:rsidR="00C50B88" w:rsidRPr="006977A5" w14:paraId="1B439756" w14:textId="77777777" w:rsidTr="00A76C93">
        <w:tc>
          <w:tcPr>
            <w:tcW w:w="870" w:type="dxa"/>
            <w:shd w:val="clear" w:color="auto" w:fill="auto"/>
          </w:tcPr>
          <w:p w14:paraId="6890529A"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roofErr w:type="spellStart"/>
            <w:r w:rsidRPr="006977A5">
              <w:rPr>
                <w:rFonts w:ascii="Times New Roman" w:hAnsi="Times New Roman" w:cs="Times New Roman"/>
                <w:sz w:val="24"/>
                <w:lang w:val="en-US"/>
              </w:rPr>
              <w:t>Inv</w:t>
            </w:r>
            <w:proofErr w:type="spellEnd"/>
          </w:p>
        </w:tc>
        <w:tc>
          <w:tcPr>
            <w:tcW w:w="870" w:type="dxa"/>
            <w:shd w:val="clear" w:color="auto" w:fill="auto"/>
          </w:tcPr>
          <w:p w14:paraId="03BDC8B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w:t>
            </w:r>
          </w:p>
        </w:tc>
        <w:tc>
          <w:tcPr>
            <w:tcW w:w="870" w:type="dxa"/>
            <w:shd w:val="clear" w:color="auto" w:fill="auto"/>
          </w:tcPr>
          <w:p w14:paraId="22CA0E7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50</w:t>
            </w:r>
          </w:p>
        </w:tc>
        <w:tc>
          <w:tcPr>
            <w:tcW w:w="870" w:type="dxa"/>
            <w:shd w:val="clear" w:color="auto" w:fill="auto"/>
          </w:tcPr>
          <w:p w14:paraId="3C99B9F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7080A85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12C75A31"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40</w:t>
            </w:r>
          </w:p>
        </w:tc>
        <w:tc>
          <w:tcPr>
            <w:tcW w:w="870" w:type="dxa"/>
            <w:shd w:val="clear" w:color="auto" w:fill="auto"/>
          </w:tcPr>
          <w:p w14:paraId="04DBC70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0" w:type="dxa"/>
            <w:shd w:val="clear" w:color="auto" w:fill="auto"/>
          </w:tcPr>
          <w:p w14:paraId="7E6ECDA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0" w:type="dxa"/>
            <w:shd w:val="clear" w:color="auto" w:fill="auto"/>
          </w:tcPr>
          <w:p w14:paraId="7BD45A6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0" w:type="dxa"/>
            <w:shd w:val="clear" w:color="auto" w:fill="auto"/>
          </w:tcPr>
          <w:p w14:paraId="1C9D206D"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871" w:type="dxa"/>
            <w:shd w:val="clear" w:color="auto" w:fill="auto"/>
          </w:tcPr>
          <w:p w14:paraId="52F1A494"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r>
      <w:tr w:rsidR="00C50B88" w:rsidRPr="006977A5" w14:paraId="4D88C939" w14:textId="77777777" w:rsidTr="00A76C93">
        <w:tc>
          <w:tcPr>
            <w:tcW w:w="870" w:type="dxa"/>
            <w:shd w:val="clear" w:color="auto" w:fill="auto"/>
          </w:tcPr>
          <w:p w14:paraId="0B11825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 xml:space="preserve">FCF </w:t>
            </w:r>
          </w:p>
        </w:tc>
        <w:tc>
          <w:tcPr>
            <w:tcW w:w="870" w:type="dxa"/>
            <w:shd w:val="clear" w:color="auto" w:fill="auto"/>
          </w:tcPr>
          <w:p w14:paraId="39C294CE"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- 10</w:t>
            </w:r>
          </w:p>
        </w:tc>
        <w:tc>
          <w:tcPr>
            <w:tcW w:w="870" w:type="dxa"/>
            <w:shd w:val="clear" w:color="auto" w:fill="auto"/>
          </w:tcPr>
          <w:p w14:paraId="78D38211"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-50</w:t>
            </w:r>
          </w:p>
        </w:tc>
        <w:tc>
          <w:tcPr>
            <w:tcW w:w="870" w:type="dxa"/>
            <w:shd w:val="clear" w:color="auto" w:fill="auto"/>
          </w:tcPr>
          <w:p w14:paraId="6531C13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40CDF1FC"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-150</w:t>
            </w:r>
          </w:p>
        </w:tc>
        <w:tc>
          <w:tcPr>
            <w:tcW w:w="870" w:type="dxa"/>
            <w:shd w:val="clear" w:color="auto" w:fill="auto"/>
          </w:tcPr>
          <w:p w14:paraId="37C92152"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r w:rsidRPr="006977A5">
              <w:rPr>
                <w:rFonts w:ascii="Times New Roman" w:hAnsi="Times New Roman" w:cs="Times New Roman"/>
                <w:sz w:val="24"/>
              </w:rPr>
              <w:t>4</w:t>
            </w:r>
            <w:r w:rsidRPr="006977A5">
              <w:rPr>
                <w:rFonts w:ascii="Times New Roman" w:hAnsi="Times New Roman" w:cs="Times New Roman"/>
                <w:sz w:val="24"/>
                <w:lang w:val="en-US"/>
              </w:rPr>
              <w:t>0</w:t>
            </w:r>
          </w:p>
        </w:tc>
        <w:tc>
          <w:tcPr>
            <w:tcW w:w="870" w:type="dxa"/>
            <w:shd w:val="clear" w:color="auto" w:fill="auto"/>
          </w:tcPr>
          <w:p w14:paraId="3A101949"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0" w:type="dxa"/>
            <w:shd w:val="clear" w:color="auto" w:fill="auto"/>
          </w:tcPr>
          <w:p w14:paraId="16A6DED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0" w:type="dxa"/>
            <w:shd w:val="clear" w:color="auto" w:fill="auto"/>
          </w:tcPr>
          <w:p w14:paraId="1ABF7F00"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0" w:type="dxa"/>
            <w:shd w:val="clear" w:color="auto" w:fill="auto"/>
          </w:tcPr>
          <w:p w14:paraId="3F77F2E0"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100</w:t>
            </w:r>
          </w:p>
        </w:tc>
        <w:tc>
          <w:tcPr>
            <w:tcW w:w="871" w:type="dxa"/>
            <w:shd w:val="clear" w:color="auto" w:fill="auto"/>
          </w:tcPr>
          <w:p w14:paraId="77AD46F9"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lang w:val="en-US"/>
              </w:rPr>
              <w:t>100</w:t>
            </w:r>
            <w:r w:rsidRPr="006977A5">
              <w:rPr>
                <w:rFonts w:ascii="Times New Roman" w:hAnsi="Times New Roman" w:cs="Times New Roman"/>
                <w:sz w:val="24"/>
              </w:rPr>
              <w:t>…</w:t>
            </w:r>
          </w:p>
        </w:tc>
      </w:tr>
    </w:tbl>
    <w:p w14:paraId="139C78D6" w14:textId="77777777" w:rsidR="00C50B88" w:rsidRPr="00AD692F" w:rsidRDefault="00C50B88" w:rsidP="00C50B88">
      <w:pPr>
        <w:widowControl w:val="0"/>
        <w:autoSpaceDE w:val="0"/>
        <w:autoSpaceDN w:val="0"/>
        <w:adjustRightInd w:val="0"/>
        <w:jc w:val="both"/>
        <w:rPr>
          <w:rFonts w:ascii="Times New Roman" w:hAnsi="Times New Roman" w:cs="Times New Roman"/>
          <w:b/>
          <w:sz w:val="20"/>
          <w:szCs w:val="20"/>
        </w:rPr>
      </w:pPr>
    </w:p>
    <w:p w14:paraId="74D45725" w14:textId="77777777" w:rsidR="00C50B88" w:rsidRPr="006977A5" w:rsidRDefault="00C50B88" w:rsidP="00151DB7">
      <w:pPr>
        <w:widowControl w:val="0"/>
        <w:numPr>
          <w:ilvl w:val="0"/>
          <w:numId w:val="14"/>
        </w:numPr>
        <w:tabs>
          <w:tab w:val="left" w:pos="993"/>
        </w:tabs>
        <w:autoSpaceDE w:val="0"/>
        <w:autoSpaceDN w:val="0"/>
        <w:adjustRightInd w:val="0"/>
        <w:ind w:left="0" w:firstLine="709"/>
        <w:jc w:val="both"/>
        <w:rPr>
          <w:rFonts w:ascii="Times New Roman" w:hAnsi="Times New Roman" w:cs="Times New Roman"/>
          <w:szCs w:val="28"/>
        </w:rPr>
      </w:pPr>
      <w:r w:rsidRPr="006977A5">
        <w:rPr>
          <w:rFonts w:ascii="Times New Roman" w:hAnsi="Times New Roman" w:cs="Times New Roman"/>
          <w:szCs w:val="28"/>
        </w:rPr>
        <w:t>Параметры финансирования: ставка кредита 15%, начисление и выплата процентов – ежегодно с 6 года (все выплаты – в конце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7"/>
        <w:gridCol w:w="696"/>
        <w:gridCol w:w="576"/>
        <w:gridCol w:w="576"/>
        <w:gridCol w:w="424"/>
        <w:gridCol w:w="699"/>
        <w:gridCol w:w="576"/>
        <w:gridCol w:w="707"/>
        <w:gridCol w:w="425"/>
        <w:gridCol w:w="560"/>
      </w:tblGrid>
      <w:tr w:rsidR="00BA520E" w:rsidRPr="006977A5" w14:paraId="6FE5EC9D" w14:textId="77777777" w:rsidTr="00BA520E">
        <w:tc>
          <w:tcPr>
            <w:tcW w:w="3671" w:type="dxa"/>
            <w:shd w:val="clear" w:color="auto" w:fill="auto"/>
          </w:tcPr>
          <w:p w14:paraId="1120297F"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t</w:t>
            </w:r>
          </w:p>
        </w:tc>
        <w:tc>
          <w:tcPr>
            <w:tcW w:w="577" w:type="dxa"/>
            <w:shd w:val="clear" w:color="auto" w:fill="auto"/>
          </w:tcPr>
          <w:p w14:paraId="19E494C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w:t>
            </w:r>
          </w:p>
        </w:tc>
        <w:tc>
          <w:tcPr>
            <w:tcW w:w="696" w:type="dxa"/>
            <w:shd w:val="clear" w:color="auto" w:fill="auto"/>
          </w:tcPr>
          <w:p w14:paraId="712C4D2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2</w:t>
            </w:r>
          </w:p>
        </w:tc>
        <w:tc>
          <w:tcPr>
            <w:tcW w:w="576" w:type="dxa"/>
            <w:shd w:val="clear" w:color="auto" w:fill="auto"/>
          </w:tcPr>
          <w:p w14:paraId="4B98366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3</w:t>
            </w:r>
          </w:p>
        </w:tc>
        <w:tc>
          <w:tcPr>
            <w:tcW w:w="576" w:type="dxa"/>
            <w:shd w:val="clear" w:color="auto" w:fill="auto"/>
          </w:tcPr>
          <w:p w14:paraId="296C86B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4</w:t>
            </w:r>
          </w:p>
        </w:tc>
        <w:tc>
          <w:tcPr>
            <w:tcW w:w="424" w:type="dxa"/>
            <w:shd w:val="clear" w:color="auto" w:fill="auto"/>
          </w:tcPr>
          <w:p w14:paraId="43788D71"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5</w:t>
            </w:r>
          </w:p>
        </w:tc>
        <w:tc>
          <w:tcPr>
            <w:tcW w:w="699" w:type="dxa"/>
            <w:shd w:val="clear" w:color="auto" w:fill="auto"/>
          </w:tcPr>
          <w:p w14:paraId="02D71108"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6</w:t>
            </w:r>
          </w:p>
        </w:tc>
        <w:tc>
          <w:tcPr>
            <w:tcW w:w="576" w:type="dxa"/>
            <w:shd w:val="clear" w:color="auto" w:fill="auto"/>
          </w:tcPr>
          <w:p w14:paraId="0FB4FF61"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7</w:t>
            </w:r>
          </w:p>
        </w:tc>
        <w:tc>
          <w:tcPr>
            <w:tcW w:w="707" w:type="dxa"/>
            <w:shd w:val="clear" w:color="auto" w:fill="auto"/>
          </w:tcPr>
          <w:p w14:paraId="2DB5EACF"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8</w:t>
            </w:r>
          </w:p>
        </w:tc>
        <w:tc>
          <w:tcPr>
            <w:tcW w:w="425" w:type="dxa"/>
            <w:shd w:val="clear" w:color="auto" w:fill="auto"/>
          </w:tcPr>
          <w:p w14:paraId="36FDC504"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9</w:t>
            </w:r>
          </w:p>
        </w:tc>
        <w:tc>
          <w:tcPr>
            <w:tcW w:w="560" w:type="dxa"/>
            <w:shd w:val="clear" w:color="auto" w:fill="auto"/>
          </w:tcPr>
          <w:p w14:paraId="407BFEAC"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10</w:t>
            </w:r>
          </w:p>
        </w:tc>
      </w:tr>
      <w:tr w:rsidR="00BA520E" w:rsidRPr="006977A5" w14:paraId="5CF5AF66" w14:textId="77777777" w:rsidTr="00BA520E">
        <w:tc>
          <w:tcPr>
            <w:tcW w:w="3671" w:type="dxa"/>
            <w:shd w:val="clear" w:color="auto" w:fill="auto"/>
          </w:tcPr>
          <w:p w14:paraId="62B344F6" w14:textId="77777777" w:rsidR="00C50B88" w:rsidRPr="006977A5" w:rsidRDefault="00C50B88" w:rsidP="00BA520E">
            <w:pPr>
              <w:widowControl w:val="0"/>
              <w:autoSpaceDE w:val="0"/>
              <w:autoSpaceDN w:val="0"/>
              <w:adjustRightInd w:val="0"/>
              <w:rPr>
                <w:rFonts w:ascii="Times New Roman" w:hAnsi="Times New Roman" w:cs="Times New Roman"/>
                <w:sz w:val="24"/>
              </w:rPr>
            </w:pPr>
            <w:r w:rsidRPr="006977A5">
              <w:rPr>
                <w:rFonts w:ascii="Times New Roman" w:hAnsi="Times New Roman" w:cs="Times New Roman"/>
                <w:sz w:val="24"/>
              </w:rPr>
              <w:t>Выдача кредита</w:t>
            </w:r>
          </w:p>
        </w:tc>
        <w:tc>
          <w:tcPr>
            <w:tcW w:w="577" w:type="dxa"/>
            <w:shd w:val="clear" w:color="auto" w:fill="auto"/>
          </w:tcPr>
          <w:p w14:paraId="12696A03"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w:t>
            </w:r>
          </w:p>
        </w:tc>
        <w:tc>
          <w:tcPr>
            <w:tcW w:w="696" w:type="dxa"/>
            <w:shd w:val="clear" w:color="auto" w:fill="auto"/>
          </w:tcPr>
          <w:p w14:paraId="7114A3FE"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576" w:type="dxa"/>
            <w:shd w:val="clear" w:color="auto" w:fill="auto"/>
          </w:tcPr>
          <w:p w14:paraId="3FE43C3D"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576" w:type="dxa"/>
            <w:shd w:val="clear" w:color="auto" w:fill="auto"/>
          </w:tcPr>
          <w:p w14:paraId="31E7B878"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424" w:type="dxa"/>
            <w:shd w:val="clear" w:color="auto" w:fill="auto"/>
          </w:tcPr>
          <w:p w14:paraId="219C91F0"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w:t>
            </w:r>
          </w:p>
        </w:tc>
        <w:tc>
          <w:tcPr>
            <w:tcW w:w="699" w:type="dxa"/>
            <w:shd w:val="clear" w:color="auto" w:fill="auto"/>
          </w:tcPr>
          <w:p w14:paraId="0E975C7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576" w:type="dxa"/>
            <w:shd w:val="clear" w:color="auto" w:fill="auto"/>
          </w:tcPr>
          <w:p w14:paraId="5FC2DE27"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707" w:type="dxa"/>
            <w:shd w:val="clear" w:color="auto" w:fill="auto"/>
          </w:tcPr>
          <w:p w14:paraId="51D15C5A"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425" w:type="dxa"/>
            <w:shd w:val="clear" w:color="auto" w:fill="auto"/>
          </w:tcPr>
          <w:p w14:paraId="67D0CEE5"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c>
          <w:tcPr>
            <w:tcW w:w="560" w:type="dxa"/>
            <w:shd w:val="clear" w:color="auto" w:fill="auto"/>
          </w:tcPr>
          <w:p w14:paraId="509E1E1A"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r w:rsidRPr="006977A5">
              <w:rPr>
                <w:rFonts w:ascii="Times New Roman" w:hAnsi="Times New Roman" w:cs="Times New Roman"/>
                <w:sz w:val="24"/>
                <w:lang w:val="en-US"/>
              </w:rPr>
              <w:t>-</w:t>
            </w:r>
          </w:p>
        </w:tc>
      </w:tr>
      <w:tr w:rsidR="00BA520E" w:rsidRPr="006977A5" w14:paraId="61529693" w14:textId="77777777" w:rsidTr="00BA520E">
        <w:tc>
          <w:tcPr>
            <w:tcW w:w="3671" w:type="dxa"/>
            <w:shd w:val="clear" w:color="auto" w:fill="auto"/>
          </w:tcPr>
          <w:p w14:paraId="5856C1BB" w14:textId="77777777" w:rsidR="00C50B88" w:rsidRPr="006977A5" w:rsidRDefault="00C50B88" w:rsidP="00BA520E">
            <w:pPr>
              <w:widowControl w:val="0"/>
              <w:autoSpaceDE w:val="0"/>
              <w:autoSpaceDN w:val="0"/>
              <w:adjustRightInd w:val="0"/>
              <w:rPr>
                <w:rFonts w:ascii="Times New Roman" w:hAnsi="Times New Roman" w:cs="Times New Roman"/>
                <w:sz w:val="24"/>
                <w:lang w:val="en-US"/>
              </w:rPr>
            </w:pPr>
            <w:r w:rsidRPr="006977A5">
              <w:rPr>
                <w:rFonts w:ascii="Times New Roman" w:hAnsi="Times New Roman" w:cs="Times New Roman"/>
                <w:sz w:val="24"/>
              </w:rPr>
              <w:t>Погашение</w:t>
            </w:r>
            <w:r w:rsidRPr="006977A5">
              <w:rPr>
                <w:rFonts w:ascii="Times New Roman" w:hAnsi="Times New Roman" w:cs="Times New Roman"/>
                <w:sz w:val="24"/>
                <w:lang w:val="en-US"/>
              </w:rPr>
              <w:t xml:space="preserve"> </w:t>
            </w:r>
          </w:p>
        </w:tc>
        <w:tc>
          <w:tcPr>
            <w:tcW w:w="577" w:type="dxa"/>
            <w:shd w:val="clear" w:color="auto" w:fill="auto"/>
          </w:tcPr>
          <w:p w14:paraId="13530F6F"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696" w:type="dxa"/>
            <w:shd w:val="clear" w:color="auto" w:fill="auto"/>
          </w:tcPr>
          <w:p w14:paraId="7483C96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7ED2311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60B2DE1B"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424" w:type="dxa"/>
            <w:shd w:val="clear" w:color="auto" w:fill="auto"/>
          </w:tcPr>
          <w:p w14:paraId="48FF910B"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699" w:type="dxa"/>
            <w:shd w:val="clear" w:color="auto" w:fill="auto"/>
          </w:tcPr>
          <w:p w14:paraId="0F6C27AB"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576" w:type="dxa"/>
            <w:shd w:val="clear" w:color="auto" w:fill="auto"/>
          </w:tcPr>
          <w:p w14:paraId="433A8856"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707" w:type="dxa"/>
            <w:shd w:val="clear" w:color="auto" w:fill="auto"/>
          </w:tcPr>
          <w:p w14:paraId="378D3471"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425" w:type="dxa"/>
            <w:shd w:val="clear" w:color="auto" w:fill="auto"/>
          </w:tcPr>
          <w:p w14:paraId="3F21ADCA"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560" w:type="dxa"/>
            <w:shd w:val="clear" w:color="auto" w:fill="auto"/>
          </w:tcPr>
          <w:p w14:paraId="0A14F6F4"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r>
      <w:tr w:rsidR="00BA520E" w:rsidRPr="006977A5" w14:paraId="35725285" w14:textId="77777777" w:rsidTr="00BA520E">
        <w:tc>
          <w:tcPr>
            <w:tcW w:w="3671" w:type="dxa"/>
            <w:shd w:val="clear" w:color="auto" w:fill="auto"/>
          </w:tcPr>
          <w:p w14:paraId="38677E7D" w14:textId="77777777" w:rsidR="00C50B88" w:rsidRPr="006977A5" w:rsidRDefault="00C50B88" w:rsidP="00BA520E">
            <w:pPr>
              <w:widowControl w:val="0"/>
              <w:autoSpaceDE w:val="0"/>
              <w:autoSpaceDN w:val="0"/>
              <w:adjustRightInd w:val="0"/>
              <w:rPr>
                <w:rFonts w:ascii="Times New Roman" w:hAnsi="Times New Roman" w:cs="Times New Roman"/>
                <w:sz w:val="24"/>
              </w:rPr>
            </w:pPr>
            <w:r w:rsidRPr="006977A5">
              <w:rPr>
                <w:rFonts w:ascii="Times New Roman" w:hAnsi="Times New Roman" w:cs="Times New Roman"/>
                <w:sz w:val="24"/>
              </w:rPr>
              <w:t>Участие банка в капитале компании (без дивидендов)</w:t>
            </w:r>
          </w:p>
        </w:tc>
        <w:tc>
          <w:tcPr>
            <w:tcW w:w="577" w:type="dxa"/>
            <w:shd w:val="clear" w:color="auto" w:fill="auto"/>
          </w:tcPr>
          <w:p w14:paraId="756C4943"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r w:rsidRPr="006977A5">
              <w:rPr>
                <w:rFonts w:ascii="Times New Roman" w:hAnsi="Times New Roman" w:cs="Times New Roman"/>
                <w:sz w:val="24"/>
              </w:rPr>
              <w:t>100</w:t>
            </w:r>
          </w:p>
        </w:tc>
        <w:tc>
          <w:tcPr>
            <w:tcW w:w="696" w:type="dxa"/>
            <w:shd w:val="clear" w:color="auto" w:fill="auto"/>
          </w:tcPr>
          <w:p w14:paraId="564396F6"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7A032C83"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66CF92ED"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424" w:type="dxa"/>
            <w:shd w:val="clear" w:color="auto" w:fill="auto"/>
          </w:tcPr>
          <w:p w14:paraId="44447952"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699" w:type="dxa"/>
            <w:shd w:val="clear" w:color="auto" w:fill="auto"/>
          </w:tcPr>
          <w:p w14:paraId="11EF15DC" w14:textId="77777777" w:rsidR="00C50B88" w:rsidRPr="006977A5" w:rsidRDefault="00C50B88" w:rsidP="00A76C93">
            <w:pPr>
              <w:widowControl w:val="0"/>
              <w:autoSpaceDE w:val="0"/>
              <w:autoSpaceDN w:val="0"/>
              <w:adjustRightInd w:val="0"/>
              <w:jc w:val="both"/>
              <w:rPr>
                <w:rFonts w:ascii="Times New Roman" w:hAnsi="Times New Roman" w:cs="Times New Roman"/>
                <w:sz w:val="24"/>
                <w:lang w:val="en-US"/>
              </w:rPr>
            </w:pPr>
          </w:p>
        </w:tc>
        <w:tc>
          <w:tcPr>
            <w:tcW w:w="576" w:type="dxa"/>
            <w:shd w:val="clear" w:color="auto" w:fill="auto"/>
          </w:tcPr>
          <w:p w14:paraId="1C264EF3"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707" w:type="dxa"/>
            <w:shd w:val="clear" w:color="auto" w:fill="auto"/>
          </w:tcPr>
          <w:p w14:paraId="04AF7255"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425" w:type="dxa"/>
            <w:shd w:val="clear" w:color="auto" w:fill="auto"/>
          </w:tcPr>
          <w:p w14:paraId="59C1E73E"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c>
          <w:tcPr>
            <w:tcW w:w="560" w:type="dxa"/>
            <w:shd w:val="clear" w:color="auto" w:fill="auto"/>
          </w:tcPr>
          <w:p w14:paraId="7ED1107C" w14:textId="77777777" w:rsidR="00C50B88" w:rsidRPr="006977A5" w:rsidRDefault="00C50B88" w:rsidP="00A76C93">
            <w:pPr>
              <w:widowControl w:val="0"/>
              <w:autoSpaceDE w:val="0"/>
              <w:autoSpaceDN w:val="0"/>
              <w:adjustRightInd w:val="0"/>
              <w:jc w:val="both"/>
              <w:rPr>
                <w:rFonts w:ascii="Times New Roman" w:hAnsi="Times New Roman" w:cs="Times New Roman"/>
                <w:sz w:val="24"/>
              </w:rPr>
            </w:pPr>
          </w:p>
        </w:tc>
      </w:tr>
    </w:tbl>
    <w:p w14:paraId="7DD47A53" w14:textId="77777777" w:rsidR="00C50B88" w:rsidRPr="00AD692F" w:rsidRDefault="00C50B88" w:rsidP="00C50B88">
      <w:pPr>
        <w:widowControl w:val="0"/>
        <w:autoSpaceDE w:val="0"/>
        <w:autoSpaceDN w:val="0"/>
        <w:adjustRightInd w:val="0"/>
        <w:jc w:val="both"/>
        <w:rPr>
          <w:rFonts w:ascii="Times New Roman" w:hAnsi="Times New Roman" w:cs="Times New Roman"/>
          <w:b/>
          <w:sz w:val="20"/>
          <w:szCs w:val="20"/>
        </w:rPr>
      </w:pPr>
      <w:r w:rsidRPr="00AD692F">
        <w:rPr>
          <w:rFonts w:ascii="Times New Roman" w:hAnsi="Times New Roman" w:cs="Times New Roman"/>
          <w:b/>
          <w:sz w:val="20"/>
          <w:szCs w:val="20"/>
        </w:rPr>
        <w:t xml:space="preserve">    </w:t>
      </w:r>
    </w:p>
    <w:p w14:paraId="5B65C354" w14:textId="77777777" w:rsidR="00C50B88" w:rsidRPr="006977A5" w:rsidRDefault="00C50B88" w:rsidP="00C50B88">
      <w:pPr>
        <w:widowControl w:val="0"/>
        <w:autoSpaceDE w:val="0"/>
        <w:autoSpaceDN w:val="0"/>
        <w:adjustRightInd w:val="0"/>
        <w:spacing w:line="360" w:lineRule="auto"/>
        <w:ind w:firstLine="709"/>
        <w:jc w:val="both"/>
        <w:rPr>
          <w:rFonts w:ascii="Times New Roman" w:hAnsi="Times New Roman" w:cs="Times New Roman"/>
          <w:b/>
          <w:szCs w:val="28"/>
        </w:rPr>
      </w:pPr>
      <w:r w:rsidRPr="006977A5">
        <w:rPr>
          <w:rFonts w:ascii="Times New Roman" w:hAnsi="Times New Roman" w:cs="Times New Roman"/>
          <w:szCs w:val="28"/>
        </w:rPr>
        <w:t xml:space="preserve">     4.</w:t>
      </w:r>
      <w:r w:rsidRPr="006977A5">
        <w:rPr>
          <w:rFonts w:ascii="Times New Roman" w:hAnsi="Times New Roman" w:cs="Times New Roman"/>
          <w:b/>
          <w:szCs w:val="28"/>
        </w:rPr>
        <w:t xml:space="preserve">  </w:t>
      </w:r>
      <w:r w:rsidRPr="006977A5">
        <w:rPr>
          <w:rFonts w:ascii="Times New Roman" w:hAnsi="Times New Roman" w:cs="Times New Roman"/>
          <w:szCs w:val="28"/>
        </w:rPr>
        <w:t>Пассивы проектной компании,</w:t>
      </w:r>
      <w:r w:rsidRPr="006977A5">
        <w:rPr>
          <w:rFonts w:ascii="Times New Roman" w:hAnsi="Times New Roman" w:cs="Times New Roman"/>
          <w:szCs w:val="28"/>
          <w:lang w:val="en-US"/>
        </w:rPr>
        <w:t> </w:t>
      </w:r>
      <w:r w:rsidRPr="006977A5">
        <w:rPr>
          <w:rFonts w:ascii="Times New Roman" w:hAnsi="Times New Roman" w:cs="Times New Roman"/>
          <w:szCs w:val="28"/>
        </w:rPr>
        <w:t xml:space="preserve">реализующей проект в </w:t>
      </w:r>
      <w:r w:rsidRPr="006977A5">
        <w:rPr>
          <w:rFonts w:ascii="Times New Roman" w:hAnsi="Times New Roman" w:cs="Times New Roman"/>
          <w:szCs w:val="28"/>
          <w:lang w:val="en-US"/>
        </w:rPr>
        <w:t>t</w:t>
      </w:r>
      <w:r w:rsidRPr="006977A5">
        <w:rPr>
          <w:rFonts w:ascii="Times New Roman" w:hAnsi="Times New Roman" w:cs="Times New Roman"/>
          <w:szCs w:val="28"/>
        </w:rPr>
        <w:t xml:space="preserve">=0: </w:t>
      </w:r>
      <w:r w:rsidRPr="006977A5">
        <w:rPr>
          <w:rFonts w:ascii="Times New Roman" w:hAnsi="Times New Roman" w:cs="Times New Roman"/>
          <w:b/>
          <w:szCs w:val="28"/>
        </w:rPr>
        <w:t xml:space="preserve">Е=50, </w:t>
      </w:r>
      <w:r w:rsidRPr="006977A5">
        <w:rPr>
          <w:rFonts w:ascii="Times New Roman" w:hAnsi="Times New Roman" w:cs="Times New Roman"/>
          <w:b/>
          <w:szCs w:val="28"/>
          <w:lang w:val="en-US"/>
        </w:rPr>
        <w:t>D</w:t>
      </w:r>
      <w:r w:rsidRPr="006977A5">
        <w:rPr>
          <w:rFonts w:ascii="Times New Roman" w:hAnsi="Times New Roman" w:cs="Times New Roman"/>
          <w:b/>
          <w:szCs w:val="28"/>
        </w:rPr>
        <w:t xml:space="preserve">= 250;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e</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 xml:space="preserve">=15%; </w:t>
      </w:r>
      <w:r w:rsidRPr="006977A5">
        <w:rPr>
          <w:rFonts w:ascii="Times New Roman" w:hAnsi="Times New Roman" w:cs="Times New Roman"/>
          <w:b/>
          <w:szCs w:val="28"/>
          <w:lang w:val="en-US"/>
        </w:rPr>
        <w:t>k</w:t>
      </w:r>
      <w:r w:rsidRPr="006977A5">
        <w:rPr>
          <w:rFonts w:ascii="Times New Roman" w:hAnsi="Times New Roman" w:cs="Times New Roman"/>
          <w:b/>
          <w:szCs w:val="28"/>
        </w:rPr>
        <w:t xml:space="preserve"> </w:t>
      </w:r>
      <w:r w:rsidRPr="006977A5">
        <w:rPr>
          <w:rFonts w:ascii="Times New Roman" w:hAnsi="Times New Roman" w:cs="Times New Roman"/>
          <w:b/>
          <w:szCs w:val="28"/>
          <w:vertAlign w:val="subscript"/>
          <w:lang w:val="en-US"/>
        </w:rPr>
        <w:t>d</w:t>
      </w:r>
      <w:r w:rsidRPr="006977A5">
        <w:rPr>
          <w:rFonts w:ascii="Times New Roman" w:hAnsi="Times New Roman" w:cs="Times New Roman"/>
          <w:b/>
          <w:szCs w:val="28"/>
          <w:vertAlign w:val="subscript"/>
        </w:rPr>
        <w:t xml:space="preserve"> </w:t>
      </w:r>
      <w:r w:rsidRPr="006977A5">
        <w:rPr>
          <w:rFonts w:ascii="Times New Roman" w:hAnsi="Times New Roman" w:cs="Times New Roman"/>
          <w:b/>
          <w:szCs w:val="28"/>
        </w:rPr>
        <w:t>=12% (</w:t>
      </w:r>
      <w:r w:rsidRPr="006977A5">
        <w:rPr>
          <w:rFonts w:ascii="Times New Roman" w:hAnsi="Times New Roman" w:cs="Times New Roman"/>
          <w:szCs w:val="28"/>
        </w:rPr>
        <w:t>принять условно постоянными</w:t>
      </w:r>
      <w:r w:rsidRPr="006977A5">
        <w:rPr>
          <w:rFonts w:ascii="Times New Roman" w:hAnsi="Times New Roman" w:cs="Times New Roman"/>
          <w:b/>
          <w:szCs w:val="28"/>
        </w:rPr>
        <w:t>).</w:t>
      </w:r>
    </w:p>
    <w:p w14:paraId="6A034D0C" w14:textId="7211F321" w:rsidR="00C50B88" w:rsidRDefault="00C50B88" w:rsidP="00C50B88">
      <w:pPr>
        <w:widowControl w:val="0"/>
        <w:autoSpaceDE w:val="0"/>
        <w:autoSpaceDN w:val="0"/>
        <w:adjustRightInd w:val="0"/>
        <w:spacing w:line="360" w:lineRule="auto"/>
        <w:ind w:firstLine="709"/>
        <w:jc w:val="both"/>
        <w:rPr>
          <w:rFonts w:ascii="Times New Roman" w:hAnsi="Times New Roman" w:cs="Times New Roman"/>
          <w:szCs w:val="28"/>
        </w:rPr>
      </w:pPr>
      <w:r w:rsidRPr="006977A5">
        <w:rPr>
          <w:rFonts w:ascii="Times New Roman" w:hAnsi="Times New Roman" w:cs="Times New Roman"/>
          <w:szCs w:val="28"/>
        </w:rPr>
        <w:t>Ответ -  эффективна, прирост рыночной стоимости акционерного капитала больше нуля.</w:t>
      </w:r>
    </w:p>
    <w:p w14:paraId="7B474068" w14:textId="3CCA007F" w:rsidR="00F9797E" w:rsidRDefault="00F9797E" w:rsidP="00F9797E">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2. </w:t>
      </w:r>
      <w:r w:rsidRPr="00AD692F">
        <w:rPr>
          <w:rFonts w:ascii="Times New Roman" w:hAnsi="Times New Roman" w:cs="Times New Roman"/>
          <w:b/>
          <w:szCs w:val="28"/>
        </w:rPr>
        <w:t>Р</w:t>
      </w:r>
      <w:r w:rsidRPr="00AD692F">
        <w:rPr>
          <w:rFonts w:ascii="Times New Roman" w:hAnsi="Times New Roman" w:cs="Times New Roman"/>
          <w:szCs w:val="28"/>
        </w:rPr>
        <w:t xml:space="preserve">ассчитать (на конец каждого года) значения интервального коэффициента покрытия долга компании. Построить график погашения кредита (с процентами) из расчета  коэффициента покрытия </w:t>
      </w:r>
      <w:proofErr w:type="spellStart"/>
      <w:r w:rsidRPr="00AD692F">
        <w:rPr>
          <w:rFonts w:ascii="Times New Roman" w:hAnsi="Times New Roman" w:cs="Times New Roman"/>
          <w:szCs w:val="28"/>
        </w:rPr>
        <w:t>DCRt</w:t>
      </w:r>
      <w:proofErr w:type="spellEnd"/>
      <w:r w:rsidRPr="00AD692F">
        <w:rPr>
          <w:rFonts w:ascii="Times New Roman" w:hAnsi="Times New Roman" w:cs="Times New Roman"/>
          <w:szCs w:val="28"/>
        </w:rPr>
        <w:t xml:space="preserve"> = 1,2</w:t>
      </w:r>
    </w:p>
    <w:p w14:paraId="777EE26B" w14:textId="77777777" w:rsidR="00F9797E" w:rsidRPr="00990EAE" w:rsidRDefault="00F9797E" w:rsidP="00F9797E">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990EAE">
        <w:rPr>
          <w:rFonts w:ascii="Times New Roman" w:hAnsi="Times New Roman" w:cs="Times New Roman"/>
          <w:szCs w:val="28"/>
        </w:rPr>
        <w:t>Исходные данные: План инвестиций и денежный поток (FCF) проекта: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F9797E" w:rsidRPr="004747D2" w14:paraId="16C3B660" w14:textId="77777777" w:rsidTr="00BA520E">
        <w:trPr>
          <w:jc w:val="right"/>
        </w:trPr>
        <w:tc>
          <w:tcPr>
            <w:tcW w:w="870" w:type="dxa"/>
            <w:shd w:val="clear" w:color="auto" w:fill="auto"/>
          </w:tcPr>
          <w:p w14:paraId="59C120D3"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T</w:t>
            </w:r>
          </w:p>
        </w:tc>
        <w:tc>
          <w:tcPr>
            <w:tcW w:w="870" w:type="dxa"/>
            <w:shd w:val="clear" w:color="auto" w:fill="auto"/>
          </w:tcPr>
          <w:p w14:paraId="61152587"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w:t>
            </w:r>
          </w:p>
        </w:tc>
        <w:tc>
          <w:tcPr>
            <w:tcW w:w="870" w:type="dxa"/>
            <w:shd w:val="clear" w:color="auto" w:fill="auto"/>
          </w:tcPr>
          <w:p w14:paraId="034D94F2"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2</w:t>
            </w:r>
          </w:p>
        </w:tc>
        <w:tc>
          <w:tcPr>
            <w:tcW w:w="870" w:type="dxa"/>
            <w:shd w:val="clear" w:color="auto" w:fill="auto"/>
          </w:tcPr>
          <w:p w14:paraId="5257C6C7"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3</w:t>
            </w:r>
          </w:p>
        </w:tc>
        <w:tc>
          <w:tcPr>
            <w:tcW w:w="870" w:type="dxa"/>
            <w:shd w:val="clear" w:color="auto" w:fill="auto"/>
          </w:tcPr>
          <w:p w14:paraId="0C71A959"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4</w:t>
            </w:r>
          </w:p>
        </w:tc>
        <w:tc>
          <w:tcPr>
            <w:tcW w:w="870" w:type="dxa"/>
            <w:shd w:val="clear" w:color="auto" w:fill="auto"/>
          </w:tcPr>
          <w:p w14:paraId="7F7A78C5"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5</w:t>
            </w:r>
          </w:p>
        </w:tc>
        <w:tc>
          <w:tcPr>
            <w:tcW w:w="870" w:type="dxa"/>
            <w:shd w:val="clear" w:color="auto" w:fill="auto"/>
          </w:tcPr>
          <w:p w14:paraId="18781BAC"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6</w:t>
            </w:r>
          </w:p>
        </w:tc>
        <w:tc>
          <w:tcPr>
            <w:tcW w:w="870" w:type="dxa"/>
            <w:shd w:val="clear" w:color="auto" w:fill="auto"/>
          </w:tcPr>
          <w:p w14:paraId="52CA63EF"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7</w:t>
            </w:r>
          </w:p>
        </w:tc>
        <w:tc>
          <w:tcPr>
            <w:tcW w:w="870" w:type="dxa"/>
            <w:shd w:val="clear" w:color="auto" w:fill="auto"/>
          </w:tcPr>
          <w:p w14:paraId="3968A87C"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8</w:t>
            </w:r>
          </w:p>
        </w:tc>
        <w:tc>
          <w:tcPr>
            <w:tcW w:w="870" w:type="dxa"/>
            <w:shd w:val="clear" w:color="auto" w:fill="auto"/>
          </w:tcPr>
          <w:p w14:paraId="7F145CA8"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9</w:t>
            </w:r>
          </w:p>
        </w:tc>
        <w:tc>
          <w:tcPr>
            <w:tcW w:w="871" w:type="dxa"/>
            <w:shd w:val="clear" w:color="auto" w:fill="auto"/>
          </w:tcPr>
          <w:p w14:paraId="4B33A166"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w:t>
            </w:r>
          </w:p>
        </w:tc>
      </w:tr>
      <w:tr w:rsidR="00F9797E" w:rsidRPr="004747D2" w14:paraId="04D7A6A1" w14:textId="77777777" w:rsidTr="00BA520E">
        <w:trPr>
          <w:jc w:val="right"/>
        </w:trPr>
        <w:tc>
          <w:tcPr>
            <w:tcW w:w="870" w:type="dxa"/>
            <w:shd w:val="clear" w:color="auto" w:fill="auto"/>
          </w:tcPr>
          <w:p w14:paraId="6D383F10" w14:textId="77777777" w:rsidR="00F9797E" w:rsidRPr="004747D2" w:rsidRDefault="00F9797E" w:rsidP="00BA520E">
            <w:pPr>
              <w:jc w:val="both"/>
              <w:rPr>
                <w:rFonts w:ascii="Times New Roman" w:hAnsi="Times New Roman" w:cs="Times New Roman"/>
                <w:sz w:val="24"/>
                <w:lang w:val="en-US"/>
              </w:rPr>
            </w:pPr>
            <w:proofErr w:type="spellStart"/>
            <w:r w:rsidRPr="004747D2">
              <w:rPr>
                <w:rFonts w:ascii="Times New Roman" w:hAnsi="Times New Roman" w:cs="Times New Roman"/>
                <w:sz w:val="24"/>
                <w:lang w:val="en-US"/>
              </w:rPr>
              <w:t>Inv</w:t>
            </w:r>
            <w:proofErr w:type="spellEnd"/>
          </w:p>
        </w:tc>
        <w:tc>
          <w:tcPr>
            <w:tcW w:w="870" w:type="dxa"/>
            <w:shd w:val="clear" w:color="auto" w:fill="auto"/>
          </w:tcPr>
          <w:p w14:paraId="21D83FE0"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w:t>
            </w:r>
          </w:p>
        </w:tc>
        <w:tc>
          <w:tcPr>
            <w:tcW w:w="870" w:type="dxa"/>
            <w:shd w:val="clear" w:color="auto" w:fill="auto"/>
          </w:tcPr>
          <w:p w14:paraId="00173FF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50</w:t>
            </w:r>
          </w:p>
        </w:tc>
        <w:tc>
          <w:tcPr>
            <w:tcW w:w="870" w:type="dxa"/>
            <w:shd w:val="clear" w:color="auto" w:fill="auto"/>
          </w:tcPr>
          <w:p w14:paraId="16FE3E3A"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32A5F9D5"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246E41CE"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34DF52E7"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767C444D"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18553CC1"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0" w:type="dxa"/>
            <w:shd w:val="clear" w:color="auto" w:fill="auto"/>
          </w:tcPr>
          <w:p w14:paraId="1908787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1" w:type="dxa"/>
            <w:shd w:val="clear" w:color="auto" w:fill="auto"/>
          </w:tcPr>
          <w:p w14:paraId="7502BB48"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r>
      <w:tr w:rsidR="00F9797E" w:rsidRPr="004747D2" w14:paraId="2C2BC09A" w14:textId="77777777" w:rsidTr="00BA520E">
        <w:trPr>
          <w:jc w:val="right"/>
        </w:trPr>
        <w:tc>
          <w:tcPr>
            <w:tcW w:w="870" w:type="dxa"/>
            <w:shd w:val="clear" w:color="auto" w:fill="auto"/>
          </w:tcPr>
          <w:p w14:paraId="60203080"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 xml:space="preserve">FCF </w:t>
            </w:r>
          </w:p>
        </w:tc>
        <w:tc>
          <w:tcPr>
            <w:tcW w:w="870" w:type="dxa"/>
            <w:shd w:val="clear" w:color="auto" w:fill="auto"/>
          </w:tcPr>
          <w:p w14:paraId="4DF17950"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- 10</w:t>
            </w:r>
          </w:p>
        </w:tc>
        <w:tc>
          <w:tcPr>
            <w:tcW w:w="870" w:type="dxa"/>
            <w:shd w:val="clear" w:color="auto" w:fill="auto"/>
          </w:tcPr>
          <w:p w14:paraId="43C7D199"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-50</w:t>
            </w:r>
          </w:p>
        </w:tc>
        <w:tc>
          <w:tcPr>
            <w:tcW w:w="870" w:type="dxa"/>
            <w:shd w:val="clear" w:color="auto" w:fill="auto"/>
          </w:tcPr>
          <w:p w14:paraId="63C0A4C2"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707D9FEF"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-150</w:t>
            </w:r>
          </w:p>
        </w:tc>
        <w:tc>
          <w:tcPr>
            <w:tcW w:w="870" w:type="dxa"/>
            <w:shd w:val="clear" w:color="auto" w:fill="auto"/>
          </w:tcPr>
          <w:p w14:paraId="1E6D7E86"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-90</w:t>
            </w:r>
          </w:p>
        </w:tc>
        <w:tc>
          <w:tcPr>
            <w:tcW w:w="870" w:type="dxa"/>
            <w:shd w:val="clear" w:color="auto" w:fill="auto"/>
          </w:tcPr>
          <w:p w14:paraId="699BA754"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136F3AC1"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2D2DAD8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0" w:type="dxa"/>
            <w:shd w:val="clear" w:color="auto" w:fill="auto"/>
          </w:tcPr>
          <w:p w14:paraId="4C678683"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100</w:t>
            </w:r>
          </w:p>
        </w:tc>
        <w:tc>
          <w:tcPr>
            <w:tcW w:w="871" w:type="dxa"/>
            <w:shd w:val="clear" w:color="auto" w:fill="auto"/>
          </w:tcPr>
          <w:p w14:paraId="3AA02156"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lang w:val="en-US"/>
              </w:rPr>
              <w:t>100</w:t>
            </w:r>
            <w:r w:rsidRPr="004747D2">
              <w:rPr>
                <w:rFonts w:ascii="Times New Roman" w:hAnsi="Times New Roman" w:cs="Times New Roman"/>
                <w:sz w:val="24"/>
              </w:rPr>
              <w:t>…</w:t>
            </w:r>
          </w:p>
        </w:tc>
      </w:tr>
    </w:tbl>
    <w:p w14:paraId="25889E0D" w14:textId="77777777" w:rsidR="00F9797E" w:rsidRPr="00746D3A" w:rsidRDefault="00F9797E" w:rsidP="00F9797E">
      <w:pPr>
        <w:jc w:val="both"/>
        <w:rPr>
          <w:b/>
          <w:sz w:val="24"/>
        </w:rPr>
      </w:pPr>
    </w:p>
    <w:p w14:paraId="052424DB" w14:textId="77777777" w:rsidR="00F9797E" w:rsidRPr="00990EAE" w:rsidRDefault="00F9797E" w:rsidP="00F9797E">
      <w:pPr>
        <w:widowControl w:val="0"/>
        <w:autoSpaceDE w:val="0"/>
        <w:autoSpaceDN w:val="0"/>
        <w:adjustRightInd w:val="0"/>
        <w:spacing w:line="360" w:lineRule="auto"/>
        <w:ind w:firstLine="709"/>
        <w:jc w:val="both"/>
        <w:rPr>
          <w:rFonts w:ascii="Times New Roman" w:hAnsi="Times New Roman" w:cs="Times New Roman"/>
          <w:szCs w:val="28"/>
        </w:rPr>
      </w:pPr>
      <w:r w:rsidRPr="00990EAE">
        <w:rPr>
          <w:rFonts w:ascii="Times New Roman" w:hAnsi="Times New Roman" w:cs="Times New Roman"/>
          <w:szCs w:val="28"/>
        </w:rPr>
        <w:t>Параметры кредита: ставка 15%, начисление и выплата процентов – ежегодно с 6 года (все выплаты – в конце периода)</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822"/>
        <w:gridCol w:w="718"/>
        <w:gridCol w:w="794"/>
        <w:gridCol w:w="794"/>
        <w:gridCol w:w="766"/>
        <w:gridCol w:w="766"/>
        <w:gridCol w:w="794"/>
        <w:gridCol w:w="794"/>
        <w:gridCol w:w="794"/>
        <w:gridCol w:w="877"/>
      </w:tblGrid>
      <w:tr w:rsidR="00F9797E" w:rsidRPr="004747D2" w14:paraId="4ED05B0B" w14:textId="77777777" w:rsidTr="00F9797E">
        <w:trPr>
          <w:jc w:val="right"/>
        </w:trPr>
        <w:tc>
          <w:tcPr>
            <w:tcW w:w="1568" w:type="dxa"/>
            <w:shd w:val="clear" w:color="auto" w:fill="auto"/>
          </w:tcPr>
          <w:p w14:paraId="56A687A6"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T</w:t>
            </w:r>
          </w:p>
        </w:tc>
        <w:tc>
          <w:tcPr>
            <w:tcW w:w="822" w:type="dxa"/>
            <w:shd w:val="clear" w:color="auto" w:fill="auto"/>
          </w:tcPr>
          <w:p w14:paraId="4DAEDDF2"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w:t>
            </w:r>
          </w:p>
        </w:tc>
        <w:tc>
          <w:tcPr>
            <w:tcW w:w="718" w:type="dxa"/>
            <w:shd w:val="clear" w:color="auto" w:fill="auto"/>
          </w:tcPr>
          <w:p w14:paraId="4885634E"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2</w:t>
            </w:r>
          </w:p>
        </w:tc>
        <w:tc>
          <w:tcPr>
            <w:tcW w:w="794" w:type="dxa"/>
            <w:shd w:val="clear" w:color="auto" w:fill="auto"/>
          </w:tcPr>
          <w:p w14:paraId="403F91BC"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3</w:t>
            </w:r>
          </w:p>
        </w:tc>
        <w:tc>
          <w:tcPr>
            <w:tcW w:w="794" w:type="dxa"/>
            <w:shd w:val="clear" w:color="auto" w:fill="auto"/>
          </w:tcPr>
          <w:p w14:paraId="61C6B070"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4</w:t>
            </w:r>
          </w:p>
        </w:tc>
        <w:tc>
          <w:tcPr>
            <w:tcW w:w="766" w:type="dxa"/>
            <w:shd w:val="clear" w:color="auto" w:fill="auto"/>
          </w:tcPr>
          <w:p w14:paraId="1E6B9C0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5</w:t>
            </w:r>
          </w:p>
        </w:tc>
        <w:tc>
          <w:tcPr>
            <w:tcW w:w="766" w:type="dxa"/>
            <w:shd w:val="clear" w:color="auto" w:fill="auto"/>
          </w:tcPr>
          <w:p w14:paraId="214E264B"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6</w:t>
            </w:r>
          </w:p>
        </w:tc>
        <w:tc>
          <w:tcPr>
            <w:tcW w:w="794" w:type="dxa"/>
            <w:shd w:val="clear" w:color="auto" w:fill="auto"/>
          </w:tcPr>
          <w:p w14:paraId="4E1FCBFC"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7</w:t>
            </w:r>
          </w:p>
        </w:tc>
        <w:tc>
          <w:tcPr>
            <w:tcW w:w="794" w:type="dxa"/>
            <w:shd w:val="clear" w:color="auto" w:fill="auto"/>
          </w:tcPr>
          <w:p w14:paraId="34E159FD"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8</w:t>
            </w:r>
          </w:p>
        </w:tc>
        <w:tc>
          <w:tcPr>
            <w:tcW w:w="794" w:type="dxa"/>
            <w:shd w:val="clear" w:color="auto" w:fill="auto"/>
          </w:tcPr>
          <w:p w14:paraId="444617C6"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9</w:t>
            </w:r>
          </w:p>
        </w:tc>
        <w:tc>
          <w:tcPr>
            <w:tcW w:w="877" w:type="dxa"/>
            <w:shd w:val="clear" w:color="auto" w:fill="auto"/>
          </w:tcPr>
          <w:p w14:paraId="500AF11A"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10</w:t>
            </w:r>
          </w:p>
        </w:tc>
      </w:tr>
      <w:tr w:rsidR="00F9797E" w:rsidRPr="004747D2" w14:paraId="6126BAEC" w14:textId="77777777" w:rsidTr="00F9797E">
        <w:trPr>
          <w:jc w:val="right"/>
        </w:trPr>
        <w:tc>
          <w:tcPr>
            <w:tcW w:w="1568" w:type="dxa"/>
            <w:shd w:val="clear" w:color="auto" w:fill="auto"/>
          </w:tcPr>
          <w:p w14:paraId="2A41A4B7"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выдача</w:t>
            </w:r>
          </w:p>
        </w:tc>
        <w:tc>
          <w:tcPr>
            <w:tcW w:w="822" w:type="dxa"/>
            <w:shd w:val="clear" w:color="auto" w:fill="auto"/>
          </w:tcPr>
          <w:p w14:paraId="3358D3A7"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18" w:type="dxa"/>
            <w:shd w:val="clear" w:color="auto" w:fill="auto"/>
          </w:tcPr>
          <w:p w14:paraId="71BC78F8"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94" w:type="dxa"/>
            <w:shd w:val="clear" w:color="auto" w:fill="auto"/>
          </w:tcPr>
          <w:p w14:paraId="6679B0FC"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94" w:type="dxa"/>
            <w:shd w:val="clear" w:color="auto" w:fill="auto"/>
          </w:tcPr>
          <w:p w14:paraId="6587AD27"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66" w:type="dxa"/>
            <w:shd w:val="clear" w:color="auto" w:fill="auto"/>
          </w:tcPr>
          <w:p w14:paraId="210AA9CE"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w:t>
            </w:r>
          </w:p>
        </w:tc>
        <w:tc>
          <w:tcPr>
            <w:tcW w:w="766" w:type="dxa"/>
            <w:shd w:val="clear" w:color="auto" w:fill="auto"/>
          </w:tcPr>
          <w:p w14:paraId="3121083F"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794" w:type="dxa"/>
            <w:shd w:val="clear" w:color="auto" w:fill="auto"/>
          </w:tcPr>
          <w:p w14:paraId="5B462C81"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794" w:type="dxa"/>
            <w:shd w:val="clear" w:color="auto" w:fill="auto"/>
          </w:tcPr>
          <w:p w14:paraId="2E2645FA"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794" w:type="dxa"/>
            <w:shd w:val="clear" w:color="auto" w:fill="auto"/>
          </w:tcPr>
          <w:p w14:paraId="0D575DFE"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c>
          <w:tcPr>
            <w:tcW w:w="877" w:type="dxa"/>
            <w:shd w:val="clear" w:color="auto" w:fill="auto"/>
          </w:tcPr>
          <w:p w14:paraId="6BBD8867"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lang w:val="en-US"/>
              </w:rPr>
              <w:t>-</w:t>
            </w:r>
          </w:p>
        </w:tc>
      </w:tr>
      <w:tr w:rsidR="00F9797E" w:rsidRPr="004747D2" w14:paraId="7DD7C7F1" w14:textId="77777777" w:rsidTr="00F9797E">
        <w:trPr>
          <w:jc w:val="right"/>
        </w:trPr>
        <w:tc>
          <w:tcPr>
            <w:tcW w:w="1568" w:type="dxa"/>
            <w:shd w:val="clear" w:color="auto" w:fill="auto"/>
          </w:tcPr>
          <w:p w14:paraId="25DDD1F8" w14:textId="77777777" w:rsidR="00F9797E" w:rsidRPr="004747D2" w:rsidRDefault="00F9797E" w:rsidP="00BA520E">
            <w:pPr>
              <w:jc w:val="both"/>
              <w:rPr>
                <w:rFonts w:ascii="Times New Roman" w:hAnsi="Times New Roman" w:cs="Times New Roman"/>
                <w:sz w:val="24"/>
                <w:lang w:val="en-US"/>
              </w:rPr>
            </w:pPr>
            <w:r w:rsidRPr="004747D2">
              <w:rPr>
                <w:rFonts w:ascii="Times New Roman" w:hAnsi="Times New Roman" w:cs="Times New Roman"/>
                <w:sz w:val="24"/>
              </w:rPr>
              <w:t>погашение</w:t>
            </w:r>
            <w:r w:rsidRPr="004747D2">
              <w:rPr>
                <w:rFonts w:ascii="Times New Roman" w:hAnsi="Times New Roman" w:cs="Times New Roman"/>
                <w:sz w:val="24"/>
                <w:lang w:val="en-US"/>
              </w:rPr>
              <w:t xml:space="preserve"> </w:t>
            </w:r>
          </w:p>
        </w:tc>
        <w:tc>
          <w:tcPr>
            <w:tcW w:w="822" w:type="dxa"/>
            <w:shd w:val="clear" w:color="auto" w:fill="auto"/>
          </w:tcPr>
          <w:p w14:paraId="49CCCF97" w14:textId="77777777" w:rsidR="00F9797E" w:rsidRPr="004747D2" w:rsidRDefault="00F9797E" w:rsidP="00BA520E">
            <w:pPr>
              <w:jc w:val="both"/>
              <w:rPr>
                <w:rFonts w:ascii="Times New Roman" w:hAnsi="Times New Roman" w:cs="Times New Roman"/>
                <w:sz w:val="24"/>
                <w:lang w:val="en-US"/>
              </w:rPr>
            </w:pPr>
          </w:p>
        </w:tc>
        <w:tc>
          <w:tcPr>
            <w:tcW w:w="718" w:type="dxa"/>
            <w:shd w:val="clear" w:color="auto" w:fill="auto"/>
          </w:tcPr>
          <w:p w14:paraId="5144AC0C" w14:textId="77777777" w:rsidR="00F9797E" w:rsidRPr="004747D2" w:rsidRDefault="00F9797E" w:rsidP="00BA520E">
            <w:pPr>
              <w:jc w:val="both"/>
              <w:rPr>
                <w:rFonts w:ascii="Times New Roman" w:hAnsi="Times New Roman" w:cs="Times New Roman"/>
                <w:sz w:val="24"/>
                <w:lang w:val="en-US"/>
              </w:rPr>
            </w:pPr>
          </w:p>
        </w:tc>
        <w:tc>
          <w:tcPr>
            <w:tcW w:w="794" w:type="dxa"/>
            <w:shd w:val="clear" w:color="auto" w:fill="auto"/>
          </w:tcPr>
          <w:p w14:paraId="52891A2E" w14:textId="77777777" w:rsidR="00F9797E" w:rsidRPr="004747D2" w:rsidRDefault="00F9797E" w:rsidP="00BA520E">
            <w:pPr>
              <w:jc w:val="both"/>
              <w:rPr>
                <w:rFonts w:ascii="Times New Roman" w:hAnsi="Times New Roman" w:cs="Times New Roman"/>
                <w:sz w:val="24"/>
                <w:lang w:val="en-US"/>
              </w:rPr>
            </w:pPr>
          </w:p>
        </w:tc>
        <w:tc>
          <w:tcPr>
            <w:tcW w:w="794" w:type="dxa"/>
            <w:shd w:val="clear" w:color="auto" w:fill="auto"/>
          </w:tcPr>
          <w:p w14:paraId="70BE3E09" w14:textId="77777777" w:rsidR="00F9797E" w:rsidRPr="004747D2" w:rsidRDefault="00F9797E" w:rsidP="00BA520E">
            <w:pPr>
              <w:jc w:val="both"/>
              <w:rPr>
                <w:rFonts w:ascii="Times New Roman" w:hAnsi="Times New Roman" w:cs="Times New Roman"/>
                <w:sz w:val="24"/>
                <w:lang w:val="en-US"/>
              </w:rPr>
            </w:pPr>
          </w:p>
        </w:tc>
        <w:tc>
          <w:tcPr>
            <w:tcW w:w="766" w:type="dxa"/>
            <w:shd w:val="clear" w:color="auto" w:fill="auto"/>
          </w:tcPr>
          <w:p w14:paraId="4D5ECB9E" w14:textId="77777777" w:rsidR="00F9797E" w:rsidRPr="004747D2" w:rsidRDefault="00F9797E" w:rsidP="00BA520E">
            <w:pPr>
              <w:jc w:val="both"/>
              <w:rPr>
                <w:rFonts w:ascii="Times New Roman" w:hAnsi="Times New Roman" w:cs="Times New Roman"/>
                <w:sz w:val="24"/>
                <w:lang w:val="en-US"/>
              </w:rPr>
            </w:pPr>
          </w:p>
        </w:tc>
        <w:tc>
          <w:tcPr>
            <w:tcW w:w="766" w:type="dxa"/>
            <w:shd w:val="clear" w:color="auto" w:fill="auto"/>
          </w:tcPr>
          <w:p w14:paraId="48B6390D" w14:textId="77777777" w:rsidR="00F9797E" w:rsidRPr="004747D2" w:rsidRDefault="00F9797E" w:rsidP="00BA520E">
            <w:pPr>
              <w:jc w:val="both"/>
              <w:rPr>
                <w:rFonts w:ascii="Times New Roman" w:hAnsi="Times New Roman" w:cs="Times New Roman"/>
                <w:sz w:val="24"/>
                <w:lang w:val="en-US"/>
              </w:rPr>
            </w:pPr>
          </w:p>
        </w:tc>
        <w:tc>
          <w:tcPr>
            <w:tcW w:w="794" w:type="dxa"/>
            <w:shd w:val="clear" w:color="auto" w:fill="auto"/>
          </w:tcPr>
          <w:p w14:paraId="11B77A99"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94" w:type="dxa"/>
            <w:shd w:val="clear" w:color="auto" w:fill="auto"/>
          </w:tcPr>
          <w:p w14:paraId="46E6EF03"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794" w:type="dxa"/>
            <w:shd w:val="clear" w:color="auto" w:fill="auto"/>
          </w:tcPr>
          <w:p w14:paraId="246C1F1B"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c>
          <w:tcPr>
            <w:tcW w:w="877" w:type="dxa"/>
            <w:shd w:val="clear" w:color="auto" w:fill="auto"/>
          </w:tcPr>
          <w:p w14:paraId="62F2208E" w14:textId="77777777" w:rsidR="00F9797E" w:rsidRPr="004747D2" w:rsidRDefault="00F9797E" w:rsidP="00BA520E">
            <w:pPr>
              <w:jc w:val="both"/>
              <w:rPr>
                <w:rFonts w:ascii="Times New Roman" w:hAnsi="Times New Roman" w:cs="Times New Roman"/>
                <w:sz w:val="24"/>
              </w:rPr>
            </w:pPr>
            <w:r w:rsidRPr="004747D2">
              <w:rPr>
                <w:rFonts w:ascii="Times New Roman" w:hAnsi="Times New Roman" w:cs="Times New Roman"/>
                <w:sz w:val="24"/>
              </w:rPr>
              <w:t>115</w:t>
            </w:r>
          </w:p>
        </w:tc>
      </w:tr>
    </w:tbl>
    <w:p w14:paraId="1C23A6F5" w14:textId="77777777" w:rsidR="002A4A70" w:rsidRPr="002A4A70" w:rsidRDefault="002A4A70" w:rsidP="00F9797E">
      <w:pPr>
        <w:spacing w:line="360" w:lineRule="auto"/>
        <w:ind w:firstLine="709"/>
        <w:jc w:val="both"/>
        <w:rPr>
          <w:rFonts w:ascii="Times New Roman" w:hAnsi="Times New Roman" w:cs="Times New Roman"/>
          <w:b/>
          <w:sz w:val="16"/>
          <w:szCs w:val="16"/>
        </w:rPr>
      </w:pPr>
    </w:p>
    <w:p w14:paraId="22BEF019" w14:textId="77777777" w:rsidR="00BA520E" w:rsidRDefault="00BA520E" w:rsidP="00A778FD">
      <w:pPr>
        <w:tabs>
          <w:tab w:val="left" w:pos="1134"/>
        </w:tabs>
        <w:spacing w:line="360" w:lineRule="auto"/>
        <w:ind w:firstLine="709"/>
        <w:jc w:val="both"/>
        <w:rPr>
          <w:rFonts w:ascii="Times New Roman" w:hAnsi="Times New Roman" w:cs="Times New Roman"/>
          <w:b/>
        </w:rPr>
        <w:sectPr w:rsidR="00BA520E" w:rsidSect="00CA2B8C">
          <w:footerReference w:type="even" r:id="rId8"/>
          <w:footerReference w:type="default" r:id="rId9"/>
          <w:pgSz w:w="11906" w:h="16838"/>
          <w:pgMar w:top="1134" w:right="964" w:bottom="1134" w:left="1134" w:header="709" w:footer="709" w:gutter="0"/>
          <w:pgNumType w:start="0"/>
          <w:cols w:space="708"/>
          <w:titlePg/>
          <w:docGrid w:linePitch="360"/>
        </w:sectPr>
      </w:pPr>
    </w:p>
    <w:p w14:paraId="5BDE738B" w14:textId="28CB8520" w:rsidR="00A778FD" w:rsidRDefault="00A778FD" w:rsidP="00A778FD">
      <w:pPr>
        <w:tabs>
          <w:tab w:val="left" w:pos="1134"/>
        </w:tabs>
        <w:spacing w:line="360" w:lineRule="auto"/>
        <w:ind w:firstLine="709"/>
        <w:jc w:val="both"/>
        <w:rPr>
          <w:rFonts w:ascii="Times New Roman" w:hAnsi="Times New Roman" w:cs="Times New Roman"/>
          <w:b/>
        </w:rPr>
      </w:pPr>
      <w:r w:rsidRPr="00A778FD">
        <w:rPr>
          <w:rFonts w:ascii="Times New Roman" w:hAnsi="Times New Roman" w:cs="Times New Roman"/>
          <w:b/>
        </w:rPr>
        <w:lastRenderedPageBreak/>
        <w:t>Примеры оценочных средств для проверки каждой компетенции, формируемой дисциплиной</w:t>
      </w:r>
    </w:p>
    <w:tbl>
      <w:tblPr>
        <w:tblStyle w:val="a7"/>
        <w:tblW w:w="15735" w:type="dxa"/>
        <w:tblInd w:w="-856" w:type="dxa"/>
        <w:tblLayout w:type="fixed"/>
        <w:tblLook w:val="04A0" w:firstRow="1" w:lastRow="0" w:firstColumn="1" w:lastColumn="0" w:noHBand="0" w:noVBand="1"/>
      </w:tblPr>
      <w:tblGrid>
        <w:gridCol w:w="2269"/>
        <w:gridCol w:w="2268"/>
        <w:gridCol w:w="2268"/>
        <w:gridCol w:w="8930"/>
      </w:tblGrid>
      <w:tr w:rsidR="00BA520E" w:rsidRPr="00DC133E" w14:paraId="2B72B186" w14:textId="77777777" w:rsidTr="00134CEC">
        <w:tc>
          <w:tcPr>
            <w:tcW w:w="2269" w:type="dxa"/>
          </w:tcPr>
          <w:p w14:paraId="7913E62D" w14:textId="77777777" w:rsidR="00BA520E" w:rsidRPr="00DC133E" w:rsidRDefault="00BA520E" w:rsidP="00F63983">
            <w:pPr>
              <w:tabs>
                <w:tab w:val="left" w:pos="540"/>
              </w:tabs>
              <w:contextualSpacing/>
              <w:jc w:val="center"/>
              <w:rPr>
                <w:rFonts w:ascii="Times New Roman" w:hAnsi="Times New Roman" w:cs="Times New Roman"/>
                <w:sz w:val="24"/>
              </w:rPr>
            </w:pPr>
            <w:r w:rsidRPr="00DC133E">
              <w:rPr>
                <w:rFonts w:ascii="Times New Roman" w:hAnsi="Times New Roman" w:cs="Times New Roman"/>
                <w:sz w:val="24"/>
              </w:rPr>
              <w:t>Наименование компетенции</w:t>
            </w:r>
          </w:p>
        </w:tc>
        <w:tc>
          <w:tcPr>
            <w:tcW w:w="2268" w:type="dxa"/>
          </w:tcPr>
          <w:p w14:paraId="0B723759" w14:textId="2FF4288B" w:rsidR="00BA520E" w:rsidRPr="00DC133E" w:rsidRDefault="00CA2B8C" w:rsidP="00F63983">
            <w:pPr>
              <w:tabs>
                <w:tab w:val="left" w:pos="540"/>
              </w:tabs>
              <w:contextualSpacing/>
              <w:jc w:val="center"/>
              <w:rPr>
                <w:rFonts w:ascii="Times New Roman" w:hAnsi="Times New Roman" w:cs="Times New Roman"/>
                <w:sz w:val="24"/>
              </w:rPr>
            </w:pPr>
            <w:r w:rsidRPr="00CA2B8C">
              <w:rPr>
                <w:rFonts w:ascii="Times New Roman" w:hAnsi="Times New Roman" w:cs="Times New Roman"/>
                <w:sz w:val="24"/>
              </w:rPr>
              <w:t>Наименование  индикаторов достижения компетенции</w:t>
            </w:r>
          </w:p>
        </w:tc>
        <w:tc>
          <w:tcPr>
            <w:tcW w:w="2268" w:type="dxa"/>
          </w:tcPr>
          <w:p w14:paraId="5D93CE5D" w14:textId="5C28ABD0" w:rsidR="00BA520E" w:rsidRPr="003C48CA" w:rsidRDefault="005648C4" w:rsidP="00F63983">
            <w:pPr>
              <w:tabs>
                <w:tab w:val="left" w:pos="540"/>
              </w:tabs>
              <w:contextualSpacing/>
              <w:jc w:val="center"/>
              <w:rPr>
                <w:rFonts w:ascii="Times New Roman" w:hAnsi="Times New Roman" w:cs="Times New Roman"/>
                <w:sz w:val="24"/>
              </w:rPr>
            </w:pPr>
            <w:r w:rsidRPr="00397433">
              <w:rPr>
                <w:rFonts w:ascii="Times New Roman" w:hAnsi="Times New Roman" w:cs="Times New Roman"/>
                <w:sz w:val="24"/>
              </w:rPr>
              <w:t>Результаты обучения (умения и знания), соотнесенные с индикаторами достижения компетенции</w:t>
            </w:r>
          </w:p>
        </w:tc>
        <w:tc>
          <w:tcPr>
            <w:tcW w:w="8930" w:type="dxa"/>
          </w:tcPr>
          <w:p w14:paraId="37C2137F" w14:textId="62B6AF03" w:rsidR="00BA520E" w:rsidRPr="00DC133E" w:rsidRDefault="00BA520E" w:rsidP="00F63983">
            <w:pPr>
              <w:tabs>
                <w:tab w:val="left" w:pos="540"/>
              </w:tabs>
              <w:contextualSpacing/>
              <w:jc w:val="center"/>
              <w:rPr>
                <w:rFonts w:ascii="Times New Roman" w:hAnsi="Times New Roman" w:cs="Times New Roman"/>
                <w:sz w:val="24"/>
              </w:rPr>
            </w:pPr>
            <w:r w:rsidRPr="003C48CA">
              <w:rPr>
                <w:rFonts w:ascii="Times New Roman" w:hAnsi="Times New Roman" w:cs="Times New Roman"/>
                <w:sz w:val="24"/>
              </w:rPr>
              <w:t xml:space="preserve">Типовые </w:t>
            </w:r>
            <w:r w:rsidR="00CA2B8C">
              <w:rPr>
                <w:rFonts w:ascii="Times New Roman" w:hAnsi="Times New Roman" w:cs="Times New Roman"/>
                <w:sz w:val="24"/>
              </w:rPr>
              <w:t xml:space="preserve">контрольные </w:t>
            </w:r>
            <w:r w:rsidRPr="003C48CA">
              <w:rPr>
                <w:rFonts w:ascii="Times New Roman" w:hAnsi="Times New Roman" w:cs="Times New Roman"/>
                <w:sz w:val="24"/>
              </w:rPr>
              <w:t>задания</w:t>
            </w:r>
          </w:p>
        </w:tc>
      </w:tr>
      <w:tr w:rsidR="00BD20DA" w:rsidRPr="00DC133E" w14:paraId="13C6E847" w14:textId="77777777" w:rsidTr="00134CEC">
        <w:tc>
          <w:tcPr>
            <w:tcW w:w="2269" w:type="dxa"/>
            <w:vMerge w:val="restart"/>
          </w:tcPr>
          <w:p w14:paraId="6C32EB66" w14:textId="58D3A32C" w:rsidR="00BD20DA" w:rsidRPr="00DC133E" w:rsidRDefault="00BD20DA" w:rsidP="0081156B">
            <w:pPr>
              <w:tabs>
                <w:tab w:val="left" w:pos="540"/>
              </w:tabs>
              <w:contextualSpacing/>
              <w:rPr>
                <w:rFonts w:ascii="Times New Roman" w:hAnsi="Times New Roman" w:cs="Times New Roman"/>
                <w:sz w:val="24"/>
              </w:rPr>
            </w:pPr>
            <w:r w:rsidRPr="00000816">
              <w:rPr>
                <w:rFonts w:ascii="Times New Roman" w:hAnsi="Times New Roman" w:cs="Times New Roman"/>
                <w:sz w:val="24"/>
              </w:rPr>
              <w:t>Способность оценивать показатели деятельности экономических субъектов</w:t>
            </w:r>
            <w:r>
              <w:rPr>
                <w:rFonts w:ascii="Times New Roman" w:hAnsi="Times New Roman" w:cs="Times New Roman"/>
                <w:sz w:val="24"/>
              </w:rPr>
              <w:t xml:space="preserve"> (ПКН-4)</w:t>
            </w:r>
          </w:p>
        </w:tc>
        <w:tc>
          <w:tcPr>
            <w:tcW w:w="2268" w:type="dxa"/>
          </w:tcPr>
          <w:p w14:paraId="787D8856" w14:textId="077C2CF2" w:rsidR="00BD20DA" w:rsidRPr="00CA2B8C" w:rsidRDefault="00BD20DA" w:rsidP="0081156B">
            <w:pPr>
              <w:tabs>
                <w:tab w:val="left" w:pos="540"/>
              </w:tabs>
              <w:contextualSpacing/>
              <w:rPr>
                <w:rFonts w:ascii="Times New Roman" w:hAnsi="Times New Roman" w:cs="Times New Roman"/>
                <w:sz w:val="24"/>
              </w:rPr>
            </w:pPr>
            <w:r>
              <w:rPr>
                <w:rFonts w:ascii="Times New Roman" w:hAnsi="Times New Roman" w:cs="Times New Roman"/>
                <w:sz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268" w:type="dxa"/>
          </w:tcPr>
          <w:p w14:paraId="41D4FEC7" w14:textId="77777777" w:rsidR="00BD20DA" w:rsidRPr="00DD1379" w:rsidRDefault="00BD20DA" w:rsidP="0081156B">
            <w:pPr>
              <w:rPr>
                <w:rFonts w:ascii="Times New Roman" w:hAnsi="Times New Roman" w:cs="Times New Roman"/>
                <w:b/>
                <w:bCs/>
                <w:sz w:val="24"/>
              </w:rPr>
            </w:pPr>
            <w:r w:rsidRPr="00DD1379">
              <w:rPr>
                <w:rFonts w:ascii="Times New Roman" w:hAnsi="Times New Roman" w:cs="Times New Roman"/>
                <w:b/>
                <w:bCs/>
                <w:sz w:val="24"/>
              </w:rPr>
              <w:t xml:space="preserve">Знать – </w:t>
            </w:r>
            <w:r w:rsidRPr="00DD1379">
              <w:rPr>
                <w:rFonts w:ascii="Times New Roman" w:hAnsi="Times New Roman" w:cs="Times New Roman"/>
                <w:sz w:val="24"/>
              </w:rPr>
              <w:t xml:space="preserve">макроэкономические и отраслевые факторы, влияющие на инвестиционный проект </w:t>
            </w:r>
            <w:r w:rsidRPr="00DD1379">
              <w:rPr>
                <w:rFonts w:ascii="Times New Roman" w:hAnsi="Times New Roman" w:cs="Times New Roman"/>
                <w:b/>
                <w:bCs/>
                <w:sz w:val="24"/>
              </w:rPr>
              <w:t xml:space="preserve"> </w:t>
            </w:r>
            <w:r w:rsidRPr="00DD1379">
              <w:rPr>
                <w:rFonts w:ascii="Times New Roman" w:hAnsi="Times New Roman" w:cs="Times New Roman"/>
                <w:sz w:val="24"/>
              </w:rPr>
              <w:t xml:space="preserve"> </w:t>
            </w:r>
          </w:p>
          <w:p w14:paraId="02E434D2" w14:textId="02624E42" w:rsidR="00BD20DA" w:rsidRPr="00397433" w:rsidRDefault="00BD20DA" w:rsidP="00BD20DA">
            <w:pPr>
              <w:rPr>
                <w:rFonts w:ascii="Times New Roman" w:hAnsi="Times New Roman" w:cs="Times New Roman"/>
                <w:sz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 xml:space="preserve">строить взаимосвязи в финансовой модели проекта между внешними факторами и параметрами проекта. </w:t>
            </w:r>
          </w:p>
        </w:tc>
        <w:tc>
          <w:tcPr>
            <w:tcW w:w="8930" w:type="dxa"/>
          </w:tcPr>
          <w:p w14:paraId="6E7BBE06" w14:textId="41C3C7D5" w:rsidR="00BD20DA" w:rsidRPr="008B67BC" w:rsidRDefault="00BD20DA" w:rsidP="0081156B">
            <w:pPr>
              <w:tabs>
                <w:tab w:val="left" w:pos="540"/>
              </w:tabs>
              <w:contextualSpacing/>
              <w:rPr>
                <w:rFonts w:ascii="Times New Roman" w:hAnsi="Times New Roman" w:cs="Times New Roman"/>
                <w:b/>
                <w:bCs/>
                <w:sz w:val="24"/>
              </w:rPr>
            </w:pPr>
            <w:r w:rsidRPr="008B67BC">
              <w:rPr>
                <w:rFonts w:ascii="Times New Roman" w:hAnsi="Times New Roman" w:cs="Times New Roman" w:hint="eastAsia"/>
                <w:b/>
                <w:bCs/>
                <w:sz w:val="24"/>
              </w:rPr>
              <w:t>Задание</w:t>
            </w:r>
            <w:r w:rsidRPr="008B67BC">
              <w:rPr>
                <w:rFonts w:ascii="Times New Roman" w:hAnsi="Times New Roman" w:cs="Times New Roman"/>
                <w:b/>
                <w:bCs/>
                <w:sz w:val="24"/>
              </w:rPr>
              <w:t xml:space="preserve"> 1:</w:t>
            </w:r>
          </w:p>
          <w:p w14:paraId="03130EAB" w14:textId="60218260" w:rsidR="00BD20DA" w:rsidRDefault="00BD20DA" w:rsidP="0081156B">
            <w:pPr>
              <w:tabs>
                <w:tab w:val="left" w:pos="540"/>
              </w:tabs>
              <w:contextualSpacing/>
              <w:rPr>
                <w:rFonts w:ascii="Times New Roman" w:hAnsi="Times New Roman" w:cs="Times New Roman"/>
                <w:sz w:val="24"/>
              </w:rPr>
            </w:pPr>
            <w:r w:rsidRPr="008B67BC">
              <w:rPr>
                <w:rFonts w:ascii="Times New Roman" w:hAnsi="Times New Roman" w:cs="Times New Roman" w:hint="eastAsia"/>
                <w:sz w:val="24"/>
              </w:rPr>
              <w:t>Рассм</w:t>
            </w:r>
            <w:r>
              <w:rPr>
                <w:rFonts w:ascii="Times New Roman" w:hAnsi="Times New Roman" w:cs="Times New Roman" w:hint="eastAsia"/>
                <w:sz w:val="24"/>
              </w:rPr>
              <w:t>а</w:t>
            </w:r>
            <w:r w:rsidRPr="008B67BC">
              <w:rPr>
                <w:rFonts w:ascii="Times New Roman" w:hAnsi="Times New Roman" w:cs="Times New Roman" w:hint="eastAsia"/>
                <w:sz w:val="24"/>
              </w:rPr>
              <w:t>три</w:t>
            </w:r>
            <w:r>
              <w:rPr>
                <w:rFonts w:ascii="Times New Roman" w:hAnsi="Times New Roman" w:cs="Times New Roman" w:hint="eastAsia"/>
                <w:sz w:val="24"/>
              </w:rPr>
              <w:t>в</w:t>
            </w:r>
            <w:r>
              <w:rPr>
                <w:rFonts w:ascii="Times New Roman" w:hAnsi="Times New Roman" w:cs="Times New Roman"/>
                <w:sz w:val="24"/>
              </w:rPr>
              <w:t>ается и</w:t>
            </w:r>
            <w:r w:rsidRPr="008B67BC">
              <w:rPr>
                <w:rFonts w:ascii="Times New Roman" w:hAnsi="Times New Roman" w:cs="Times New Roman" w:hint="eastAsia"/>
                <w:sz w:val="24"/>
              </w:rPr>
              <w:t>нвестиционный</w:t>
            </w:r>
            <w:r w:rsidRPr="008B67BC">
              <w:rPr>
                <w:rFonts w:ascii="Times New Roman" w:hAnsi="Times New Roman" w:cs="Times New Roman"/>
                <w:sz w:val="24"/>
              </w:rPr>
              <w:t xml:space="preserve"> </w:t>
            </w:r>
            <w:r w:rsidRPr="008B67BC">
              <w:rPr>
                <w:rFonts w:ascii="Times New Roman" w:hAnsi="Times New Roman" w:cs="Times New Roman" w:hint="eastAsia"/>
                <w:sz w:val="24"/>
              </w:rPr>
              <w:t>проект</w:t>
            </w:r>
            <w:r w:rsidRPr="008B67BC">
              <w:rPr>
                <w:rFonts w:ascii="Times New Roman" w:hAnsi="Times New Roman" w:cs="Times New Roman"/>
                <w:sz w:val="24"/>
              </w:rPr>
              <w:t xml:space="preserve"> </w:t>
            </w:r>
            <w:r w:rsidRPr="008B67BC">
              <w:rPr>
                <w:rFonts w:ascii="Times New Roman" w:hAnsi="Times New Roman" w:cs="Times New Roman" w:hint="eastAsia"/>
                <w:sz w:val="24"/>
              </w:rPr>
              <w:t>по</w:t>
            </w:r>
            <w:r w:rsidRPr="008B67BC">
              <w:rPr>
                <w:rFonts w:ascii="Times New Roman" w:hAnsi="Times New Roman" w:cs="Times New Roman"/>
                <w:sz w:val="24"/>
              </w:rPr>
              <w:t xml:space="preserve"> </w:t>
            </w:r>
            <w:r w:rsidRPr="008B67BC">
              <w:rPr>
                <w:rFonts w:ascii="Times New Roman" w:hAnsi="Times New Roman" w:cs="Times New Roman" w:hint="eastAsia"/>
                <w:sz w:val="24"/>
              </w:rPr>
              <w:t>строительству</w:t>
            </w:r>
            <w:r w:rsidRPr="008B67BC">
              <w:rPr>
                <w:rFonts w:ascii="Times New Roman" w:hAnsi="Times New Roman" w:cs="Times New Roman"/>
                <w:sz w:val="24"/>
              </w:rPr>
              <w:t xml:space="preserve"> </w:t>
            </w:r>
            <w:r>
              <w:rPr>
                <w:rFonts w:ascii="Times New Roman" w:hAnsi="Times New Roman" w:cs="Times New Roman"/>
                <w:sz w:val="24"/>
              </w:rPr>
              <w:t>цементного завода</w:t>
            </w:r>
            <w:r w:rsidRPr="008B67BC">
              <w:rPr>
                <w:rFonts w:ascii="Times New Roman" w:hAnsi="Times New Roman" w:cs="Times New Roman"/>
                <w:sz w:val="24"/>
              </w:rPr>
              <w:t xml:space="preserve">. </w:t>
            </w:r>
            <w:r>
              <w:rPr>
                <w:rFonts w:ascii="Times New Roman" w:hAnsi="Times New Roman" w:cs="Times New Roman"/>
                <w:sz w:val="24"/>
              </w:rPr>
              <w:t>О</w:t>
            </w:r>
            <w:r w:rsidRPr="008B67BC">
              <w:rPr>
                <w:rFonts w:ascii="Times New Roman" w:hAnsi="Times New Roman" w:cs="Times New Roman" w:hint="eastAsia"/>
                <w:sz w:val="24"/>
              </w:rPr>
              <w:t>пределите</w:t>
            </w:r>
            <w:r w:rsidRPr="008B67BC">
              <w:rPr>
                <w:rFonts w:ascii="Times New Roman" w:hAnsi="Times New Roman" w:cs="Times New Roman"/>
                <w:sz w:val="24"/>
              </w:rPr>
              <w:t xml:space="preserve"> </w:t>
            </w:r>
            <w:r w:rsidRPr="008B67BC">
              <w:rPr>
                <w:rFonts w:ascii="Times New Roman" w:hAnsi="Times New Roman" w:cs="Times New Roman" w:hint="eastAsia"/>
                <w:sz w:val="24"/>
              </w:rPr>
              <w:t>влияние</w:t>
            </w:r>
            <w:r w:rsidRPr="008B67BC">
              <w:rPr>
                <w:rFonts w:ascii="Times New Roman" w:hAnsi="Times New Roman" w:cs="Times New Roman"/>
                <w:sz w:val="24"/>
              </w:rPr>
              <w:t xml:space="preserve"> </w:t>
            </w:r>
            <w:r w:rsidRPr="008B67BC">
              <w:rPr>
                <w:rFonts w:ascii="Times New Roman" w:hAnsi="Times New Roman" w:cs="Times New Roman" w:hint="eastAsia"/>
                <w:sz w:val="24"/>
              </w:rPr>
              <w:t>следующих</w:t>
            </w:r>
            <w:r w:rsidRPr="008B67BC">
              <w:rPr>
                <w:rFonts w:ascii="Times New Roman" w:hAnsi="Times New Roman" w:cs="Times New Roman"/>
                <w:sz w:val="24"/>
              </w:rPr>
              <w:t xml:space="preserve"> </w:t>
            </w:r>
            <w:r>
              <w:rPr>
                <w:rFonts w:ascii="Times New Roman" w:hAnsi="Times New Roman" w:cs="Times New Roman"/>
                <w:sz w:val="24"/>
              </w:rPr>
              <w:t xml:space="preserve">показателей </w:t>
            </w:r>
            <w:r w:rsidRPr="008B67BC">
              <w:rPr>
                <w:rFonts w:ascii="Times New Roman" w:hAnsi="Times New Roman" w:cs="Times New Roman" w:hint="eastAsia"/>
                <w:sz w:val="24"/>
              </w:rPr>
              <w:t>на</w:t>
            </w:r>
            <w:r w:rsidRPr="008B67BC">
              <w:rPr>
                <w:rFonts w:ascii="Times New Roman" w:hAnsi="Times New Roman" w:cs="Times New Roman"/>
                <w:sz w:val="24"/>
              </w:rPr>
              <w:t xml:space="preserve"> </w:t>
            </w:r>
            <w:r>
              <w:rPr>
                <w:rFonts w:ascii="Times New Roman" w:hAnsi="Times New Roman" w:cs="Times New Roman"/>
                <w:sz w:val="24"/>
              </w:rPr>
              <w:t xml:space="preserve">параметры </w:t>
            </w:r>
            <w:r w:rsidRPr="008B67BC">
              <w:rPr>
                <w:rFonts w:ascii="Times New Roman" w:hAnsi="Times New Roman" w:cs="Times New Roman" w:hint="eastAsia"/>
                <w:sz w:val="24"/>
              </w:rPr>
              <w:t>финансов</w:t>
            </w:r>
            <w:r>
              <w:rPr>
                <w:rFonts w:ascii="Times New Roman" w:hAnsi="Times New Roman" w:cs="Times New Roman" w:hint="eastAsia"/>
                <w:sz w:val="24"/>
              </w:rPr>
              <w:t>о</w:t>
            </w:r>
            <w:r>
              <w:rPr>
                <w:rFonts w:ascii="Times New Roman" w:hAnsi="Times New Roman" w:cs="Times New Roman"/>
                <w:sz w:val="24"/>
              </w:rPr>
              <w:t>й</w:t>
            </w:r>
            <w:r w:rsidRPr="008B67BC">
              <w:rPr>
                <w:rFonts w:ascii="Times New Roman" w:hAnsi="Times New Roman" w:cs="Times New Roman"/>
                <w:sz w:val="24"/>
              </w:rPr>
              <w:t xml:space="preserve"> </w:t>
            </w:r>
            <w:r w:rsidRPr="008B67BC">
              <w:rPr>
                <w:rFonts w:ascii="Times New Roman" w:hAnsi="Times New Roman" w:cs="Times New Roman" w:hint="eastAsia"/>
                <w:sz w:val="24"/>
              </w:rPr>
              <w:t>модел</w:t>
            </w:r>
            <w:r>
              <w:rPr>
                <w:rFonts w:ascii="Times New Roman" w:hAnsi="Times New Roman" w:cs="Times New Roman" w:hint="eastAsia"/>
                <w:sz w:val="24"/>
              </w:rPr>
              <w:t>и</w:t>
            </w:r>
            <w:r w:rsidRPr="008B67BC">
              <w:rPr>
                <w:rFonts w:ascii="Times New Roman" w:hAnsi="Times New Roman" w:cs="Times New Roman"/>
                <w:sz w:val="24"/>
              </w:rPr>
              <w:t xml:space="preserve"> </w:t>
            </w:r>
            <w:r w:rsidRPr="008B67BC">
              <w:rPr>
                <w:rFonts w:ascii="Times New Roman" w:hAnsi="Times New Roman" w:cs="Times New Roman" w:hint="eastAsia"/>
                <w:sz w:val="24"/>
              </w:rPr>
              <w:t>проекта</w:t>
            </w:r>
            <w:r w:rsidRPr="008B67BC">
              <w:rPr>
                <w:rFonts w:ascii="Times New Roman" w:hAnsi="Times New Roman" w:cs="Times New Roman"/>
                <w:sz w:val="24"/>
              </w:rPr>
              <w:t>:</w:t>
            </w:r>
          </w:p>
          <w:p w14:paraId="57CFD410" w14:textId="39D2BB41" w:rsidR="00BD20DA" w:rsidRDefault="00BD20DA" w:rsidP="0081156B">
            <w:pPr>
              <w:pStyle w:val="af"/>
              <w:numPr>
                <w:ilvl w:val="0"/>
                <w:numId w:val="23"/>
              </w:numPr>
              <w:tabs>
                <w:tab w:val="left" w:pos="540"/>
              </w:tabs>
              <w:ind w:left="0" w:firstLine="0"/>
              <w:contextualSpacing/>
            </w:pPr>
            <w:r w:rsidRPr="008B67BC">
              <w:rPr>
                <w:rFonts w:hint="eastAsia"/>
              </w:rPr>
              <w:t>Инфляция</w:t>
            </w:r>
          </w:p>
          <w:p w14:paraId="5B074B4B" w14:textId="01FCAC30" w:rsidR="00BD20DA" w:rsidRDefault="00BD20DA" w:rsidP="0081156B">
            <w:pPr>
              <w:pStyle w:val="af"/>
              <w:numPr>
                <w:ilvl w:val="0"/>
                <w:numId w:val="23"/>
              </w:numPr>
              <w:tabs>
                <w:tab w:val="left" w:pos="540"/>
              </w:tabs>
              <w:ind w:left="0" w:firstLine="0"/>
              <w:contextualSpacing/>
            </w:pPr>
            <w:r>
              <w:t xml:space="preserve"> </w:t>
            </w:r>
            <w:r w:rsidRPr="008B67BC">
              <w:rPr>
                <w:rFonts w:hint="eastAsia"/>
              </w:rPr>
              <w:t>Уровень</w:t>
            </w:r>
            <w:r w:rsidRPr="008B67BC">
              <w:t xml:space="preserve"> </w:t>
            </w:r>
            <w:r w:rsidRPr="008B67BC">
              <w:rPr>
                <w:rFonts w:hint="eastAsia"/>
              </w:rPr>
              <w:t>безработицы</w:t>
            </w:r>
          </w:p>
          <w:p w14:paraId="41E06226" w14:textId="7D2958B8" w:rsidR="00BD20DA" w:rsidRDefault="00BD20DA" w:rsidP="0081156B">
            <w:pPr>
              <w:pStyle w:val="af"/>
              <w:numPr>
                <w:ilvl w:val="0"/>
                <w:numId w:val="23"/>
              </w:numPr>
              <w:tabs>
                <w:tab w:val="left" w:pos="540"/>
              </w:tabs>
              <w:ind w:left="0" w:firstLine="0"/>
              <w:contextualSpacing/>
            </w:pPr>
            <w:r>
              <w:t xml:space="preserve"> </w:t>
            </w:r>
            <w:r w:rsidRPr="008B67BC">
              <w:rPr>
                <w:rFonts w:hint="eastAsia"/>
              </w:rPr>
              <w:t>Валютный</w:t>
            </w:r>
            <w:r w:rsidRPr="008B67BC">
              <w:t xml:space="preserve"> </w:t>
            </w:r>
            <w:r w:rsidRPr="008B67BC">
              <w:rPr>
                <w:rFonts w:hint="eastAsia"/>
              </w:rPr>
              <w:t>курс</w:t>
            </w:r>
          </w:p>
          <w:p w14:paraId="153E3D36" w14:textId="77777777" w:rsidR="00BD20DA" w:rsidRDefault="00BD20DA" w:rsidP="0081156B">
            <w:pPr>
              <w:pStyle w:val="af"/>
              <w:numPr>
                <w:ilvl w:val="0"/>
                <w:numId w:val="23"/>
              </w:numPr>
              <w:tabs>
                <w:tab w:val="left" w:pos="540"/>
              </w:tabs>
              <w:ind w:left="0" w:firstLine="0"/>
              <w:contextualSpacing/>
            </w:pPr>
            <w:r w:rsidRPr="008B67BC">
              <w:rPr>
                <w:rFonts w:hint="eastAsia"/>
              </w:rPr>
              <w:t>Тарифы</w:t>
            </w:r>
            <w:r w:rsidRPr="008B67BC">
              <w:t xml:space="preserve"> </w:t>
            </w:r>
            <w:r w:rsidRPr="008B67BC">
              <w:rPr>
                <w:rFonts w:hint="eastAsia"/>
              </w:rPr>
              <w:t>на</w:t>
            </w:r>
            <w:r w:rsidRPr="008B67BC">
              <w:t xml:space="preserve"> </w:t>
            </w:r>
            <w:r w:rsidRPr="008B67BC">
              <w:rPr>
                <w:rFonts w:hint="eastAsia"/>
              </w:rPr>
              <w:t>электроэнергию</w:t>
            </w:r>
          </w:p>
          <w:p w14:paraId="2B7AF13D" w14:textId="77777777" w:rsidR="00BD20DA" w:rsidRDefault="00BD20DA" w:rsidP="0081156B">
            <w:pPr>
              <w:pStyle w:val="af"/>
              <w:numPr>
                <w:ilvl w:val="0"/>
                <w:numId w:val="23"/>
              </w:numPr>
              <w:tabs>
                <w:tab w:val="left" w:pos="540"/>
              </w:tabs>
              <w:ind w:left="0" w:firstLine="0"/>
              <w:contextualSpacing/>
            </w:pPr>
            <w:r w:rsidRPr="008B67BC">
              <w:rPr>
                <w:rFonts w:hint="eastAsia"/>
              </w:rPr>
              <w:t>Налоговая</w:t>
            </w:r>
            <w:r w:rsidRPr="008B67BC">
              <w:t xml:space="preserve"> </w:t>
            </w:r>
            <w:r w:rsidRPr="008B67BC">
              <w:rPr>
                <w:rFonts w:hint="eastAsia"/>
              </w:rPr>
              <w:t>ставка</w:t>
            </w:r>
          </w:p>
          <w:p w14:paraId="71F08AAC" w14:textId="7B5CA034" w:rsidR="00BD20DA" w:rsidRPr="008B67BC" w:rsidRDefault="00BD20DA" w:rsidP="0081156B">
            <w:pPr>
              <w:pStyle w:val="af"/>
              <w:numPr>
                <w:ilvl w:val="0"/>
                <w:numId w:val="23"/>
              </w:numPr>
              <w:tabs>
                <w:tab w:val="left" w:pos="540"/>
              </w:tabs>
              <w:ind w:left="0" w:firstLine="0"/>
              <w:contextualSpacing/>
            </w:pPr>
            <w:r w:rsidRPr="008B67BC">
              <w:rPr>
                <w:rFonts w:hint="eastAsia"/>
              </w:rPr>
              <w:t>Размер</w:t>
            </w:r>
            <w:r w:rsidRPr="008B67BC">
              <w:t xml:space="preserve"> </w:t>
            </w:r>
            <w:r w:rsidRPr="008B67BC">
              <w:rPr>
                <w:rFonts w:hint="eastAsia"/>
              </w:rPr>
              <w:t>рынка</w:t>
            </w:r>
            <w:r w:rsidRPr="008B67BC">
              <w:t xml:space="preserve"> </w:t>
            </w:r>
            <w:r w:rsidRPr="008B67BC">
              <w:rPr>
                <w:rFonts w:hint="eastAsia"/>
              </w:rPr>
              <w:t>и</w:t>
            </w:r>
            <w:r w:rsidRPr="008B67BC">
              <w:t xml:space="preserve"> </w:t>
            </w:r>
            <w:r w:rsidRPr="008B67BC">
              <w:rPr>
                <w:rFonts w:hint="eastAsia"/>
              </w:rPr>
              <w:t>спрос</w:t>
            </w:r>
            <w:r w:rsidRPr="008B67BC">
              <w:t xml:space="preserve"> </w:t>
            </w:r>
            <w:r w:rsidRPr="008B67BC">
              <w:rPr>
                <w:rFonts w:hint="eastAsia"/>
              </w:rPr>
              <w:t>на</w:t>
            </w:r>
            <w:r w:rsidRPr="008B67BC">
              <w:t xml:space="preserve"> </w:t>
            </w:r>
            <w:r w:rsidRPr="008B67BC">
              <w:rPr>
                <w:rFonts w:hint="eastAsia"/>
              </w:rPr>
              <w:t>продукцию</w:t>
            </w:r>
            <w:r w:rsidRPr="008B67BC">
              <w:t xml:space="preserve"> </w:t>
            </w:r>
            <w:r w:rsidRPr="008B67BC">
              <w:rPr>
                <w:rFonts w:hint="eastAsia"/>
              </w:rPr>
              <w:t>предприятия</w:t>
            </w:r>
          </w:p>
          <w:p w14:paraId="07CB0D39" w14:textId="3A87E34F" w:rsidR="00BD20DA" w:rsidRPr="003C48CA" w:rsidRDefault="00BD20DA" w:rsidP="0081156B">
            <w:pPr>
              <w:tabs>
                <w:tab w:val="left" w:pos="540"/>
              </w:tabs>
              <w:contextualSpacing/>
              <w:rPr>
                <w:rFonts w:ascii="Times New Roman" w:hAnsi="Times New Roman" w:cs="Times New Roman"/>
                <w:sz w:val="24"/>
              </w:rPr>
            </w:pPr>
            <w:r w:rsidRPr="008B67BC">
              <w:rPr>
                <w:rFonts w:ascii="Times New Roman" w:hAnsi="Times New Roman" w:cs="Times New Roman" w:hint="eastAsia"/>
                <w:sz w:val="24"/>
              </w:rPr>
              <w:t>Затем</w:t>
            </w:r>
            <w:r w:rsidRPr="008B67BC">
              <w:rPr>
                <w:rFonts w:ascii="Times New Roman" w:hAnsi="Times New Roman" w:cs="Times New Roman"/>
                <w:sz w:val="24"/>
              </w:rPr>
              <w:t xml:space="preserve">, </w:t>
            </w:r>
            <w:r w:rsidRPr="008B67BC">
              <w:rPr>
                <w:rFonts w:ascii="Times New Roman" w:hAnsi="Times New Roman" w:cs="Times New Roman" w:hint="eastAsia"/>
                <w:sz w:val="24"/>
              </w:rPr>
              <w:t>построив</w:t>
            </w:r>
            <w:r w:rsidRPr="008B67BC">
              <w:rPr>
                <w:rFonts w:ascii="Times New Roman" w:hAnsi="Times New Roman" w:cs="Times New Roman"/>
                <w:sz w:val="24"/>
              </w:rPr>
              <w:t xml:space="preserve"> </w:t>
            </w:r>
            <w:r w:rsidRPr="008B67BC">
              <w:rPr>
                <w:rFonts w:ascii="Times New Roman" w:hAnsi="Times New Roman" w:cs="Times New Roman" w:hint="eastAsia"/>
                <w:sz w:val="24"/>
              </w:rPr>
              <w:t>взаимосвязи</w:t>
            </w:r>
            <w:r w:rsidRPr="008B67BC">
              <w:rPr>
                <w:rFonts w:ascii="Times New Roman" w:hAnsi="Times New Roman" w:cs="Times New Roman"/>
                <w:sz w:val="24"/>
              </w:rPr>
              <w:t xml:space="preserve"> </w:t>
            </w:r>
            <w:r w:rsidRPr="008B67BC">
              <w:rPr>
                <w:rFonts w:ascii="Times New Roman" w:hAnsi="Times New Roman" w:cs="Times New Roman" w:hint="eastAsia"/>
                <w:sz w:val="24"/>
              </w:rPr>
              <w:t>между</w:t>
            </w:r>
            <w:r w:rsidRPr="008B67BC">
              <w:rPr>
                <w:rFonts w:ascii="Times New Roman" w:hAnsi="Times New Roman" w:cs="Times New Roman"/>
                <w:sz w:val="24"/>
              </w:rPr>
              <w:t xml:space="preserve"> </w:t>
            </w:r>
            <w:r w:rsidRPr="008B67BC">
              <w:rPr>
                <w:rFonts w:ascii="Times New Roman" w:hAnsi="Times New Roman" w:cs="Times New Roman" w:hint="eastAsia"/>
                <w:sz w:val="24"/>
              </w:rPr>
              <w:t>этими</w:t>
            </w:r>
            <w:r w:rsidRPr="008B67BC">
              <w:rPr>
                <w:rFonts w:ascii="Times New Roman" w:hAnsi="Times New Roman" w:cs="Times New Roman"/>
                <w:sz w:val="24"/>
              </w:rPr>
              <w:t xml:space="preserve"> </w:t>
            </w:r>
            <w:r w:rsidRPr="008B67BC">
              <w:rPr>
                <w:rFonts w:ascii="Times New Roman" w:hAnsi="Times New Roman" w:cs="Times New Roman" w:hint="eastAsia"/>
                <w:sz w:val="24"/>
              </w:rPr>
              <w:t>внешними</w:t>
            </w:r>
            <w:r w:rsidRPr="008B67BC">
              <w:rPr>
                <w:rFonts w:ascii="Times New Roman" w:hAnsi="Times New Roman" w:cs="Times New Roman"/>
                <w:sz w:val="24"/>
              </w:rPr>
              <w:t xml:space="preserve"> </w:t>
            </w:r>
            <w:r w:rsidRPr="008B67BC">
              <w:rPr>
                <w:rFonts w:ascii="Times New Roman" w:hAnsi="Times New Roman" w:cs="Times New Roman" w:hint="eastAsia"/>
                <w:sz w:val="24"/>
              </w:rPr>
              <w:t>факторами</w:t>
            </w:r>
            <w:r w:rsidRPr="008B67BC">
              <w:rPr>
                <w:rFonts w:ascii="Times New Roman" w:hAnsi="Times New Roman" w:cs="Times New Roman"/>
                <w:sz w:val="24"/>
              </w:rPr>
              <w:t xml:space="preserve"> </w:t>
            </w:r>
            <w:r w:rsidRPr="008B67BC">
              <w:rPr>
                <w:rFonts w:ascii="Times New Roman" w:hAnsi="Times New Roman" w:cs="Times New Roman" w:hint="eastAsia"/>
                <w:sz w:val="24"/>
              </w:rPr>
              <w:t>и</w:t>
            </w:r>
            <w:r w:rsidRPr="008B67BC">
              <w:rPr>
                <w:rFonts w:ascii="Times New Roman" w:hAnsi="Times New Roman" w:cs="Times New Roman"/>
                <w:sz w:val="24"/>
              </w:rPr>
              <w:t xml:space="preserve"> </w:t>
            </w:r>
            <w:r w:rsidRPr="008B67BC">
              <w:rPr>
                <w:rFonts w:ascii="Times New Roman" w:hAnsi="Times New Roman" w:cs="Times New Roman" w:hint="eastAsia"/>
                <w:sz w:val="24"/>
              </w:rPr>
              <w:t>параметрами</w:t>
            </w:r>
            <w:r w:rsidRPr="008B67BC">
              <w:rPr>
                <w:rFonts w:ascii="Times New Roman" w:hAnsi="Times New Roman" w:cs="Times New Roman"/>
                <w:sz w:val="24"/>
              </w:rPr>
              <w:t xml:space="preserve"> </w:t>
            </w:r>
            <w:r w:rsidRPr="008B67BC">
              <w:rPr>
                <w:rFonts w:ascii="Times New Roman" w:hAnsi="Times New Roman" w:cs="Times New Roman" w:hint="eastAsia"/>
                <w:sz w:val="24"/>
              </w:rPr>
              <w:t>проекта</w:t>
            </w:r>
            <w:r w:rsidRPr="008B67BC">
              <w:rPr>
                <w:rFonts w:ascii="Times New Roman" w:hAnsi="Times New Roman" w:cs="Times New Roman"/>
                <w:sz w:val="24"/>
              </w:rPr>
              <w:t xml:space="preserve">, </w:t>
            </w:r>
            <w:r w:rsidRPr="008B67BC">
              <w:rPr>
                <w:rFonts w:ascii="Times New Roman" w:hAnsi="Times New Roman" w:cs="Times New Roman" w:hint="eastAsia"/>
                <w:sz w:val="24"/>
              </w:rPr>
              <w:t>определите</w:t>
            </w:r>
            <w:r w:rsidRPr="008B67BC">
              <w:rPr>
                <w:rFonts w:ascii="Times New Roman" w:hAnsi="Times New Roman" w:cs="Times New Roman"/>
                <w:sz w:val="24"/>
              </w:rPr>
              <w:t xml:space="preserve"> </w:t>
            </w:r>
            <w:r w:rsidRPr="008B67BC">
              <w:rPr>
                <w:rFonts w:ascii="Times New Roman" w:hAnsi="Times New Roman" w:cs="Times New Roman" w:hint="eastAsia"/>
                <w:sz w:val="24"/>
              </w:rPr>
              <w:t>и</w:t>
            </w:r>
            <w:r w:rsidRPr="008B67BC">
              <w:rPr>
                <w:rFonts w:ascii="Times New Roman" w:hAnsi="Times New Roman" w:cs="Times New Roman"/>
                <w:sz w:val="24"/>
              </w:rPr>
              <w:t xml:space="preserve"> </w:t>
            </w:r>
            <w:r w:rsidRPr="008B67BC">
              <w:rPr>
                <w:rFonts w:ascii="Times New Roman" w:hAnsi="Times New Roman" w:cs="Times New Roman" w:hint="eastAsia"/>
                <w:sz w:val="24"/>
              </w:rPr>
              <w:t>объясните</w:t>
            </w:r>
            <w:r w:rsidRPr="008B67BC">
              <w:rPr>
                <w:rFonts w:ascii="Times New Roman" w:hAnsi="Times New Roman" w:cs="Times New Roman"/>
                <w:sz w:val="24"/>
              </w:rPr>
              <w:t xml:space="preserve">, </w:t>
            </w:r>
            <w:r w:rsidRPr="008B67BC">
              <w:rPr>
                <w:rFonts w:ascii="Times New Roman" w:hAnsi="Times New Roman" w:cs="Times New Roman" w:hint="eastAsia"/>
                <w:sz w:val="24"/>
              </w:rPr>
              <w:t>какие</w:t>
            </w:r>
            <w:r w:rsidRPr="008B67BC">
              <w:rPr>
                <w:rFonts w:ascii="Times New Roman" w:hAnsi="Times New Roman" w:cs="Times New Roman"/>
                <w:sz w:val="24"/>
              </w:rPr>
              <w:t xml:space="preserve"> </w:t>
            </w:r>
            <w:r w:rsidRPr="008B67BC">
              <w:rPr>
                <w:rFonts w:ascii="Times New Roman" w:hAnsi="Times New Roman" w:cs="Times New Roman" w:hint="eastAsia"/>
                <w:sz w:val="24"/>
              </w:rPr>
              <w:t>изменения</w:t>
            </w:r>
            <w:r w:rsidRPr="008B67BC">
              <w:rPr>
                <w:rFonts w:ascii="Times New Roman" w:hAnsi="Times New Roman" w:cs="Times New Roman"/>
                <w:sz w:val="24"/>
              </w:rPr>
              <w:t xml:space="preserve"> </w:t>
            </w:r>
            <w:r w:rsidRPr="008B67BC">
              <w:rPr>
                <w:rFonts w:ascii="Times New Roman" w:hAnsi="Times New Roman" w:cs="Times New Roman" w:hint="eastAsia"/>
                <w:sz w:val="24"/>
              </w:rPr>
              <w:t>в</w:t>
            </w:r>
            <w:r w:rsidRPr="008B67BC">
              <w:rPr>
                <w:rFonts w:ascii="Times New Roman" w:hAnsi="Times New Roman" w:cs="Times New Roman"/>
                <w:sz w:val="24"/>
              </w:rPr>
              <w:t xml:space="preserve"> </w:t>
            </w:r>
            <w:r w:rsidRPr="008B67BC">
              <w:rPr>
                <w:rFonts w:ascii="Times New Roman" w:hAnsi="Times New Roman" w:cs="Times New Roman" w:hint="eastAsia"/>
                <w:sz w:val="24"/>
              </w:rPr>
              <w:t>финансовой</w:t>
            </w:r>
            <w:r w:rsidRPr="008B67BC">
              <w:rPr>
                <w:rFonts w:ascii="Times New Roman" w:hAnsi="Times New Roman" w:cs="Times New Roman"/>
                <w:sz w:val="24"/>
              </w:rPr>
              <w:t xml:space="preserve"> </w:t>
            </w:r>
            <w:r w:rsidRPr="008B67BC">
              <w:rPr>
                <w:rFonts w:ascii="Times New Roman" w:hAnsi="Times New Roman" w:cs="Times New Roman" w:hint="eastAsia"/>
                <w:sz w:val="24"/>
              </w:rPr>
              <w:t>модели</w:t>
            </w:r>
            <w:r w:rsidRPr="008B67BC">
              <w:rPr>
                <w:rFonts w:ascii="Times New Roman" w:hAnsi="Times New Roman" w:cs="Times New Roman"/>
                <w:sz w:val="24"/>
              </w:rPr>
              <w:t xml:space="preserve"> </w:t>
            </w:r>
            <w:r w:rsidRPr="008B67BC">
              <w:rPr>
                <w:rFonts w:ascii="Times New Roman" w:hAnsi="Times New Roman" w:cs="Times New Roman" w:hint="eastAsia"/>
                <w:sz w:val="24"/>
              </w:rPr>
              <w:t>проекта</w:t>
            </w:r>
            <w:r w:rsidRPr="008B67BC">
              <w:rPr>
                <w:rFonts w:ascii="Times New Roman" w:hAnsi="Times New Roman" w:cs="Times New Roman"/>
                <w:sz w:val="24"/>
              </w:rPr>
              <w:t xml:space="preserve"> </w:t>
            </w:r>
            <w:r w:rsidRPr="008B67BC">
              <w:rPr>
                <w:rFonts w:ascii="Times New Roman" w:hAnsi="Times New Roman" w:cs="Times New Roman" w:hint="eastAsia"/>
                <w:sz w:val="24"/>
              </w:rPr>
              <w:t>могут</w:t>
            </w:r>
            <w:r w:rsidRPr="008B67BC">
              <w:rPr>
                <w:rFonts w:ascii="Times New Roman" w:hAnsi="Times New Roman" w:cs="Times New Roman"/>
                <w:sz w:val="24"/>
              </w:rPr>
              <w:t xml:space="preserve"> </w:t>
            </w:r>
            <w:r w:rsidRPr="008B67BC">
              <w:rPr>
                <w:rFonts w:ascii="Times New Roman" w:hAnsi="Times New Roman" w:cs="Times New Roman" w:hint="eastAsia"/>
                <w:sz w:val="24"/>
              </w:rPr>
              <w:t>возникнуть</w:t>
            </w:r>
            <w:r w:rsidRPr="008B67BC">
              <w:rPr>
                <w:rFonts w:ascii="Times New Roman" w:hAnsi="Times New Roman" w:cs="Times New Roman"/>
                <w:sz w:val="24"/>
              </w:rPr>
              <w:t xml:space="preserve"> </w:t>
            </w:r>
            <w:r w:rsidRPr="008B67BC">
              <w:rPr>
                <w:rFonts w:ascii="Times New Roman" w:hAnsi="Times New Roman" w:cs="Times New Roman" w:hint="eastAsia"/>
                <w:sz w:val="24"/>
              </w:rPr>
              <w:t>в</w:t>
            </w:r>
            <w:r w:rsidRPr="008B67BC">
              <w:rPr>
                <w:rFonts w:ascii="Times New Roman" w:hAnsi="Times New Roman" w:cs="Times New Roman"/>
                <w:sz w:val="24"/>
              </w:rPr>
              <w:t xml:space="preserve"> </w:t>
            </w:r>
            <w:r w:rsidRPr="008B67BC">
              <w:rPr>
                <w:rFonts w:ascii="Times New Roman" w:hAnsi="Times New Roman" w:cs="Times New Roman" w:hint="eastAsia"/>
                <w:sz w:val="24"/>
              </w:rPr>
              <w:t>случае</w:t>
            </w:r>
            <w:r w:rsidRPr="008B67BC">
              <w:rPr>
                <w:rFonts w:ascii="Times New Roman" w:hAnsi="Times New Roman" w:cs="Times New Roman"/>
                <w:sz w:val="24"/>
              </w:rPr>
              <w:t xml:space="preserve"> </w:t>
            </w:r>
            <w:r w:rsidRPr="008B67BC">
              <w:rPr>
                <w:rFonts w:ascii="Times New Roman" w:hAnsi="Times New Roman" w:cs="Times New Roman" w:hint="eastAsia"/>
                <w:sz w:val="24"/>
              </w:rPr>
              <w:t>изменения</w:t>
            </w:r>
            <w:r w:rsidRPr="008B67BC">
              <w:rPr>
                <w:rFonts w:ascii="Times New Roman" w:hAnsi="Times New Roman" w:cs="Times New Roman"/>
                <w:sz w:val="24"/>
              </w:rPr>
              <w:t xml:space="preserve"> </w:t>
            </w:r>
            <w:r w:rsidRPr="008B67BC">
              <w:rPr>
                <w:rFonts w:ascii="Times New Roman" w:hAnsi="Times New Roman" w:cs="Times New Roman" w:hint="eastAsia"/>
                <w:sz w:val="24"/>
              </w:rPr>
              <w:t>каждого</w:t>
            </w:r>
            <w:r w:rsidRPr="008B67BC">
              <w:rPr>
                <w:rFonts w:ascii="Times New Roman" w:hAnsi="Times New Roman" w:cs="Times New Roman"/>
                <w:sz w:val="24"/>
              </w:rPr>
              <w:t xml:space="preserve"> </w:t>
            </w:r>
            <w:r w:rsidRPr="008B67BC">
              <w:rPr>
                <w:rFonts w:ascii="Times New Roman" w:hAnsi="Times New Roman" w:cs="Times New Roman" w:hint="eastAsia"/>
                <w:sz w:val="24"/>
              </w:rPr>
              <w:t>из</w:t>
            </w:r>
            <w:r w:rsidRPr="008B67BC">
              <w:rPr>
                <w:rFonts w:ascii="Times New Roman" w:hAnsi="Times New Roman" w:cs="Times New Roman"/>
                <w:sz w:val="24"/>
              </w:rPr>
              <w:t xml:space="preserve"> </w:t>
            </w:r>
            <w:r w:rsidRPr="008B67BC">
              <w:rPr>
                <w:rFonts w:ascii="Times New Roman" w:hAnsi="Times New Roman" w:cs="Times New Roman" w:hint="eastAsia"/>
                <w:sz w:val="24"/>
              </w:rPr>
              <w:t>перечисленных</w:t>
            </w:r>
            <w:r w:rsidRPr="008B67BC">
              <w:rPr>
                <w:rFonts w:ascii="Times New Roman" w:hAnsi="Times New Roman" w:cs="Times New Roman"/>
                <w:sz w:val="24"/>
              </w:rPr>
              <w:t xml:space="preserve"> </w:t>
            </w:r>
            <w:r w:rsidRPr="008B67BC">
              <w:rPr>
                <w:rFonts w:ascii="Times New Roman" w:hAnsi="Times New Roman" w:cs="Times New Roman" w:hint="eastAsia"/>
                <w:sz w:val="24"/>
              </w:rPr>
              <w:t>факторов</w:t>
            </w:r>
            <w:r w:rsidRPr="008B67BC">
              <w:rPr>
                <w:rFonts w:ascii="Times New Roman" w:hAnsi="Times New Roman" w:cs="Times New Roman"/>
                <w:sz w:val="24"/>
              </w:rPr>
              <w:t>.</w:t>
            </w:r>
          </w:p>
        </w:tc>
      </w:tr>
      <w:tr w:rsidR="00BD20DA" w:rsidRPr="00DC133E" w14:paraId="62A588C3" w14:textId="77777777" w:rsidTr="00134CEC">
        <w:tc>
          <w:tcPr>
            <w:tcW w:w="2269" w:type="dxa"/>
            <w:vMerge/>
          </w:tcPr>
          <w:p w14:paraId="1EDDCD94" w14:textId="77777777" w:rsidR="00BD20DA" w:rsidRPr="00DC133E" w:rsidRDefault="00BD20DA" w:rsidP="0081156B">
            <w:pPr>
              <w:tabs>
                <w:tab w:val="left" w:pos="540"/>
              </w:tabs>
              <w:contextualSpacing/>
              <w:rPr>
                <w:rFonts w:ascii="Times New Roman" w:hAnsi="Times New Roman" w:cs="Times New Roman"/>
                <w:sz w:val="24"/>
              </w:rPr>
            </w:pPr>
          </w:p>
        </w:tc>
        <w:tc>
          <w:tcPr>
            <w:tcW w:w="2268" w:type="dxa"/>
          </w:tcPr>
          <w:p w14:paraId="3E2463D5" w14:textId="432359C5" w:rsidR="00BD20DA" w:rsidRPr="00CA2B8C" w:rsidRDefault="00BD20DA" w:rsidP="0081156B">
            <w:pPr>
              <w:tabs>
                <w:tab w:val="left" w:pos="540"/>
              </w:tabs>
              <w:contextualSpacing/>
              <w:rPr>
                <w:rFonts w:ascii="Times New Roman" w:hAnsi="Times New Roman" w:cs="Times New Roman"/>
                <w:sz w:val="24"/>
              </w:rPr>
            </w:pPr>
            <w:r>
              <w:rPr>
                <w:rFonts w:ascii="Times New Roman" w:hAnsi="Times New Roman" w:cs="Times New Roman"/>
                <w:sz w:val="24"/>
              </w:rPr>
              <w:t>2. Рассчитывает и интерпретирует показатели деятельности экономических субъектов.</w:t>
            </w:r>
          </w:p>
        </w:tc>
        <w:tc>
          <w:tcPr>
            <w:tcW w:w="2268" w:type="dxa"/>
          </w:tcPr>
          <w:p w14:paraId="3E37BB60" w14:textId="77777777" w:rsidR="00BD20DA" w:rsidRPr="00DD1379" w:rsidRDefault="00BD20DA" w:rsidP="0081156B">
            <w:pPr>
              <w:rPr>
                <w:rFonts w:ascii="Times New Roman" w:hAnsi="Times New Roman" w:cs="Times New Roman"/>
                <w:sz w:val="24"/>
              </w:rPr>
            </w:pPr>
            <w:r w:rsidRPr="00DD1379">
              <w:rPr>
                <w:rFonts w:ascii="Times New Roman" w:hAnsi="Times New Roman" w:cs="Times New Roman"/>
                <w:sz w:val="24"/>
              </w:rPr>
              <w:t xml:space="preserve"> </w:t>
            </w:r>
            <w:r w:rsidRPr="00DD1379">
              <w:rPr>
                <w:rFonts w:ascii="Times New Roman" w:hAnsi="Times New Roman" w:cs="Times New Roman"/>
                <w:b/>
                <w:bCs/>
                <w:sz w:val="24"/>
              </w:rPr>
              <w:t xml:space="preserve">Знать </w:t>
            </w:r>
            <w:r w:rsidRPr="00DD1379">
              <w:rPr>
                <w:rFonts w:ascii="Times New Roman" w:hAnsi="Times New Roman" w:cs="Times New Roman"/>
                <w:sz w:val="24"/>
              </w:rPr>
              <w:t xml:space="preserve">– методологию количественной оценки рисков проектной компании   </w:t>
            </w:r>
          </w:p>
          <w:p w14:paraId="1516BDA5" w14:textId="7B1C1F6C" w:rsidR="00BD20DA" w:rsidRPr="00397433" w:rsidRDefault="00BD20DA" w:rsidP="0081156B">
            <w:pPr>
              <w:tabs>
                <w:tab w:val="left" w:pos="540"/>
              </w:tabs>
              <w:contextualSpacing/>
              <w:rPr>
                <w:rFonts w:ascii="Times New Roman" w:hAnsi="Times New Roman" w:cs="Times New Roman"/>
                <w:sz w:val="24"/>
              </w:rPr>
            </w:pPr>
            <w:r w:rsidRPr="00DD1379">
              <w:rPr>
                <w:rFonts w:ascii="Times New Roman" w:hAnsi="Times New Roman" w:cs="Times New Roman"/>
                <w:b/>
                <w:bCs/>
                <w:sz w:val="24"/>
              </w:rPr>
              <w:t>Уметь</w:t>
            </w:r>
            <w:r w:rsidRPr="00DD1379">
              <w:rPr>
                <w:rFonts w:ascii="Times New Roman" w:hAnsi="Times New Roman" w:cs="Times New Roman"/>
                <w:sz w:val="24"/>
              </w:rPr>
              <w:t xml:space="preserve"> оценивать эффективность проекта с учетом возможных </w:t>
            </w:r>
            <w:r w:rsidRPr="00DD1379">
              <w:rPr>
                <w:rFonts w:ascii="Times New Roman" w:hAnsi="Times New Roman" w:cs="Times New Roman"/>
                <w:sz w:val="24"/>
              </w:rPr>
              <w:lastRenderedPageBreak/>
              <w:t>сценариев его реализации и чувствительности отдельных параметров.</w:t>
            </w:r>
          </w:p>
        </w:tc>
        <w:tc>
          <w:tcPr>
            <w:tcW w:w="8930" w:type="dxa"/>
          </w:tcPr>
          <w:p w14:paraId="0E9FF9F2" w14:textId="77777777" w:rsidR="00BD20DA" w:rsidRPr="007F64F1" w:rsidRDefault="00BD20DA" w:rsidP="0081156B">
            <w:pPr>
              <w:pStyle w:val="af"/>
              <w:ind w:left="0"/>
              <w:rPr>
                <w:b/>
              </w:rPr>
            </w:pPr>
            <w:r w:rsidRPr="007F64F1">
              <w:rPr>
                <w:b/>
              </w:rPr>
              <w:lastRenderedPageBreak/>
              <w:t xml:space="preserve">Тестовые вопросы: </w:t>
            </w:r>
          </w:p>
          <w:p w14:paraId="2A4483C5" w14:textId="77777777" w:rsidR="00BD20DA" w:rsidRPr="007F64F1" w:rsidRDefault="00BD20DA" w:rsidP="0081156B">
            <w:pPr>
              <w:rPr>
                <w:rFonts w:ascii="Times New Roman" w:hAnsi="Times New Roman" w:cs="Times New Roman"/>
                <w:b/>
                <w:sz w:val="24"/>
              </w:rPr>
            </w:pPr>
            <w:r w:rsidRPr="007F64F1">
              <w:rPr>
                <w:rFonts w:ascii="Times New Roman" w:hAnsi="Times New Roman" w:cs="Times New Roman"/>
                <w:sz w:val="22"/>
                <w:szCs w:val="22"/>
              </w:rPr>
              <w:t xml:space="preserve">1. Что такое </w:t>
            </w:r>
            <w:proofErr w:type="spellStart"/>
            <w:r w:rsidRPr="007F64F1">
              <w:rPr>
                <w:rFonts w:ascii="Times New Roman" w:hAnsi="Times New Roman" w:cs="Times New Roman"/>
                <w:sz w:val="22"/>
                <w:szCs w:val="22"/>
              </w:rPr>
              <w:t>безрисковая</w:t>
            </w:r>
            <w:proofErr w:type="spellEnd"/>
            <w:r w:rsidRPr="007F64F1">
              <w:rPr>
                <w:rFonts w:ascii="Times New Roman" w:hAnsi="Times New Roman" w:cs="Times New Roman"/>
                <w:sz w:val="22"/>
                <w:szCs w:val="22"/>
              </w:rPr>
              <w:t xml:space="preserve"> доходность?</w:t>
            </w:r>
          </w:p>
          <w:p w14:paraId="217FE1A7" w14:textId="77777777" w:rsidR="00BD20DA" w:rsidRPr="007F64F1" w:rsidRDefault="00BD20DA" w:rsidP="0081156B">
            <w:pPr>
              <w:pStyle w:val="af"/>
              <w:widowControl w:val="0"/>
              <w:numPr>
                <w:ilvl w:val="0"/>
                <w:numId w:val="24"/>
              </w:numPr>
              <w:autoSpaceDE w:val="0"/>
              <w:autoSpaceDN w:val="0"/>
              <w:adjustRightInd w:val="0"/>
              <w:ind w:left="0" w:firstLine="0"/>
              <w:rPr>
                <w:bCs/>
              </w:rPr>
            </w:pPr>
            <w:r w:rsidRPr="007F64F1">
              <w:rPr>
                <w:bCs/>
              </w:rPr>
              <w:t>Доходность гособлигаций, срок которых близок к сроку проекта</w:t>
            </w:r>
          </w:p>
          <w:p w14:paraId="42008947" w14:textId="77777777" w:rsidR="00BD20DA" w:rsidRPr="007F64F1" w:rsidRDefault="00BD20DA" w:rsidP="0081156B">
            <w:pPr>
              <w:pStyle w:val="af"/>
              <w:widowControl w:val="0"/>
              <w:numPr>
                <w:ilvl w:val="0"/>
                <w:numId w:val="24"/>
              </w:numPr>
              <w:autoSpaceDE w:val="0"/>
              <w:autoSpaceDN w:val="0"/>
              <w:adjustRightInd w:val="0"/>
              <w:ind w:left="0" w:firstLine="0"/>
              <w:rPr>
                <w:bCs/>
              </w:rPr>
            </w:pPr>
            <w:r w:rsidRPr="007F64F1">
              <w:rPr>
                <w:bCs/>
              </w:rPr>
              <w:t>Доходность акции минус рыночная премия</w:t>
            </w:r>
          </w:p>
          <w:p w14:paraId="299F38D1" w14:textId="77777777" w:rsidR="00BD20DA" w:rsidRPr="007F64F1" w:rsidRDefault="00BD20DA" w:rsidP="0081156B">
            <w:pPr>
              <w:pStyle w:val="af"/>
              <w:widowControl w:val="0"/>
              <w:numPr>
                <w:ilvl w:val="0"/>
                <w:numId w:val="24"/>
              </w:numPr>
              <w:autoSpaceDE w:val="0"/>
              <w:autoSpaceDN w:val="0"/>
              <w:adjustRightInd w:val="0"/>
              <w:ind w:left="0" w:firstLine="0"/>
              <w:rPr>
                <w:bCs/>
              </w:rPr>
            </w:pPr>
            <w:r w:rsidRPr="007F64F1">
              <w:rPr>
                <w:bCs/>
              </w:rPr>
              <w:t>Теоретическое понятие, не существующее в жизни</w:t>
            </w:r>
          </w:p>
          <w:p w14:paraId="5C538377" w14:textId="77777777" w:rsidR="00BD20DA" w:rsidRPr="007F64F1" w:rsidRDefault="00BD20DA" w:rsidP="0081156B">
            <w:pPr>
              <w:pStyle w:val="af"/>
              <w:widowControl w:val="0"/>
              <w:numPr>
                <w:ilvl w:val="0"/>
                <w:numId w:val="24"/>
              </w:numPr>
              <w:autoSpaceDE w:val="0"/>
              <w:autoSpaceDN w:val="0"/>
              <w:adjustRightInd w:val="0"/>
              <w:ind w:left="0" w:firstLine="0"/>
              <w:rPr>
                <w:bCs/>
              </w:rPr>
            </w:pPr>
            <w:r w:rsidRPr="007F64F1">
              <w:rPr>
                <w:bCs/>
              </w:rPr>
              <w:t xml:space="preserve">Доходность </w:t>
            </w:r>
            <w:proofErr w:type="spellStart"/>
            <w:r w:rsidRPr="007F64F1">
              <w:rPr>
                <w:bCs/>
              </w:rPr>
              <w:t>Tbill</w:t>
            </w:r>
            <w:proofErr w:type="spellEnd"/>
          </w:p>
          <w:p w14:paraId="0AE74865" w14:textId="77777777" w:rsidR="00BD20DA" w:rsidRPr="007F64F1" w:rsidRDefault="00BD20DA" w:rsidP="0081156B">
            <w:pPr>
              <w:rPr>
                <w:rFonts w:ascii="Times New Roman" w:hAnsi="Times New Roman" w:cs="Times New Roman"/>
                <w:bCs/>
                <w:sz w:val="24"/>
              </w:rPr>
            </w:pPr>
            <w:r w:rsidRPr="007F64F1">
              <w:rPr>
                <w:rFonts w:ascii="Times New Roman" w:hAnsi="Times New Roman" w:cs="Times New Roman"/>
                <w:bCs/>
                <w:sz w:val="24"/>
              </w:rPr>
              <w:t>2. Как выглядит формула CAPM?</w:t>
            </w:r>
          </w:p>
          <w:p w14:paraId="65D10E33" w14:textId="77777777" w:rsidR="00BD20DA" w:rsidRPr="007F64F1" w:rsidRDefault="00BD20DA" w:rsidP="0081156B">
            <w:pPr>
              <w:pStyle w:val="af"/>
              <w:widowControl w:val="0"/>
              <w:numPr>
                <w:ilvl w:val="0"/>
                <w:numId w:val="25"/>
              </w:numPr>
              <w:autoSpaceDE w:val="0"/>
              <w:autoSpaceDN w:val="0"/>
              <w:adjustRightInd w:val="0"/>
              <w:ind w:left="0" w:firstLine="0"/>
              <w:rPr>
                <w:bCs/>
              </w:rPr>
            </w:pPr>
            <w:r w:rsidRPr="007F64F1">
              <w:rPr>
                <w:bCs/>
              </w:rPr>
              <w:t>R = (</w:t>
            </w:r>
            <w:proofErr w:type="spellStart"/>
            <w:r w:rsidRPr="007F64F1">
              <w:rPr>
                <w:bCs/>
              </w:rPr>
              <w:t>Rf</w:t>
            </w:r>
            <w:proofErr w:type="spellEnd"/>
            <w:r w:rsidRPr="007F64F1">
              <w:rPr>
                <w:bCs/>
              </w:rPr>
              <w:t xml:space="preserve"> + MRP) × </w:t>
            </w:r>
            <w:proofErr w:type="spellStart"/>
            <w:r w:rsidRPr="007F64F1">
              <w:rPr>
                <w:bCs/>
              </w:rPr>
              <w:t>beta</w:t>
            </w:r>
            <w:proofErr w:type="spellEnd"/>
          </w:p>
          <w:p w14:paraId="201AAD9F" w14:textId="77777777" w:rsidR="00BD20DA" w:rsidRPr="007F64F1" w:rsidRDefault="00BD20DA" w:rsidP="0081156B">
            <w:pPr>
              <w:pStyle w:val="af"/>
              <w:widowControl w:val="0"/>
              <w:numPr>
                <w:ilvl w:val="0"/>
                <w:numId w:val="25"/>
              </w:numPr>
              <w:autoSpaceDE w:val="0"/>
              <w:autoSpaceDN w:val="0"/>
              <w:adjustRightInd w:val="0"/>
              <w:ind w:left="0" w:firstLine="0"/>
              <w:rPr>
                <w:bCs/>
              </w:rPr>
            </w:pPr>
            <w:r w:rsidRPr="007F64F1">
              <w:rPr>
                <w:bCs/>
              </w:rPr>
              <w:t xml:space="preserve">R = </w:t>
            </w:r>
            <w:proofErr w:type="spellStart"/>
            <w:r w:rsidRPr="007F64F1">
              <w:rPr>
                <w:bCs/>
              </w:rPr>
              <w:t>Rf</w:t>
            </w:r>
            <w:proofErr w:type="spellEnd"/>
            <w:r w:rsidRPr="007F64F1">
              <w:rPr>
                <w:bCs/>
              </w:rPr>
              <w:t xml:space="preserve"> – MRP × </w:t>
            </w:r>
            <w:proofErr w:type="spellStart"/>
            <w:r w:rsidRPr="007F64F1">
              <w:rPr>
                <w:bCs/>
              </w:rPr>
              <w:t>beta</w:t>
            </w:r>
            <w:proofErr w:type="spellEnd"/>
          </w:p>
          <w:p w14:paraId="3A83603D" w14:textId="77777777" w:rsidR="00BD20DA" w:rsidRPr="007F64F1" w:rsidRDefault="00BD20DA" w:rsidP="0081156B">
            <w:pPr>
              <w:pStyle w:val="af"/>
              <w:widowControl w:val="0"/>
              <w:numPr>
                <w:ilvl w:val="0"/>
                <w:numId w:val="25"/>
              </w:numPr>
              <w:autoSpaceDE w:val="0"/>
              <w:autoSpaceDN w:val="0"/>
              <w:adjustRightInd w:val="0"/>
              <w:ind w:left="0" w:firstLine="0"/>
              <w:rPr>
                <w:bCs/>
              </w:rPr>
            </w:pPr>
            <w:r w:rsidRPr="007F64F1">
              <w:rPr>
                <w:bCs/>
              </w:rPr>
              <w:t xml:space="preserve">R = </w:t>
            </w:r>
            <w:proofErr w:type="spellStart"/>
            <w:r w:rsidRPr="007F64F1">
              <w:rPr>
                <w:bCs/>
              </w:rPr>
              <w:t>Rf</w:t>
            </w:r>
            <w:proofErr w:type="spellEnd"/>
            <w:r w:rsidRPr="007F64F1">
              <w:rPr>
                <w:bCs/>
              </w:rPr>
              <w:t xml:space="preserve"> + MRP × </w:t>
            </w:r>
            <w:proofErr w:type="spellStart"/>
            <w:r w:rsidRPr="007F64F1">
              <w:rPr>
                <w:bCs/>
              </w:rPr>
              <w:t>beta</w:t>
            </w:r>
            <w:proofErr w:type="spellEnd"/>
          </w:p>
          <w:p w14:paraId="5D0FD5D5" w14:textId="77777777" w:rsidR="00BD20DA" w:rsidRPr="007F64F1" w:rsidRDefault="00BD20DA" w:rsidP="0081156B">
            <w:pPr>
              <w:pStyle w:val="af"/>
              <w:widowControl w:val="0"/>
              <w:numPr>
                <w:ilvl w:val="0"/>
                <w:numId w:val="25"/>
              </w:numPr>
              <w:autoSpaceDE w:val="0"/>
              <w:autoSpaceDN w:val="0"/>
              <w:adjustRightInd w:val="0"/>
              <w:ind w:left="0" w:firstLine="0"/>
              <w:rPr>
                <w:bCs/>
              </w:rPr>
            </w:pPr>
            <w:r w:rsidRPr="007F64F1">
              <w:rPr>
                <w:bCs/>
              </w:rPr>
              <w:lastRenderedPageBreak/>
              <w:t xml:space="preserve">R = </w:t>
            </w:r>
            <w:proofErr w:type="spellStart"/>
            <w:r w:rsidRPr="007F64F1">
              <w:rPr>
                <w:bCs/>
              </w:rPr>
              <w:t>beta</w:t>
            </w:r>
            <w:proofErr w:type="spellEnd"/>
            <w:r w:rsidRPr="007F64F1">
              <w:rPr>
                <w:bCs/>
              </w:rPr>
              <w:t xml:space="preserve"> + </w:t>
            </w:r>
            <w:proofErr w:type="spellStart"/>
            <w:r w:rsidRPr="007F64F1">
              <w:rPr>
                <w:bCs/>
              </w:rPr>
              <w:t>Rf</w:t>
            </w:r>
            <w:proofErr w:type="spellEnd"/>
            <w:r w:rsidRPr="007F64F1">
              <w:rPr>
                <w:bCs/>
              </w:rPr>
              <w:t xml:space="preserve"> + MRP</w:t>
            </w:r>
          </w:p>
          <w:p w14:paraId="438B25C5" w14:textId="77777777" w:rsidR="00BD20DA" w:rsidRPr="007F64F1" w:rsidRDefault="00BD20DA" w:rsidP="0081156B">
            <w:pPr>
              <w:rPr>
                <w:rFonts w:ascii="Times New Roman" w:hAnsi="Times New Roman" w:cs="Times New Roman"/>
                <w:sz w:val="22"/>
                <w:szCs w:val="22"/>
              </w:rPr>
            </w:pPr>
            <w:r w:rsidRPr="007F64F1">
              <w:rPr>
                <w:rFonts w:ascii="Times New Roman" w:hAnsi="Times New Roman" w:cs="Times New Roman"/>
                <w:sz w:val="22"/>
                <w:szCs w:val="22"/>
              </w:rPr>
              <w:t>3. Непокрытая бета компании равна 1,2. Чему может быть равна бета с учетом привлечения долгового финансирования?</w:t>
            </w:r>
          </w:p>
          <w:p w14:paraId="4C34C4CB" w14:textId="77777777" w:rsidR="00BD20DA" w:rsidRPr="007F64F1" w:rsidRDefault="00BD20DA" w:rsidP="0081156B">
            <w:pPr>
              <w:pStyle w:val="af"/>
              <w:widowControl w:val="0"/>
              <w:numPr>
                <w:ilvl w:val="0"/>
                <w:numId w:val="26"/>
              </w:numPr>
              <w:autoSpaceDE w:val="0"/>
              <w:autoSpaceDN w:val="0"/>
              <w:adjustRightInd w:val="0"/>
              <w:ind w:left="0" w:firstLine="0"/>
              <w:rPr>
                <w:bCs/>
              </w:rPr>
            </w:pPr>
            <w:r w:rsidRPr="007F64F1">
              <w:rPr>
                <w:b/>
              </w:rPr>
              <w:t>1</w:t>
            </w:r>
            <w:r w:rsidRPr="007F64F1">
              <w:rPr>
                <w:bCs/>
              </w:rPr>
              <w:t>,1</w:t>
            </w:r>
          </w:p>
          <w:p w14:paraId="1F6E6B80" w14:textId="77777777" w:rsidR="00BD20DA" w:rsidRPr="007F64F1" w:rsidRDefault="00BD20DA" w:rsidP="0081156B">
            <w:pPr>
              <w:pStyle w:val="af"/>
              <w:widowControl w:val="0"/>
              <w:numPr>
                <w:ilvl w:val="0"/>
                <w:numId w:val="26"/>
              </w:numPr>
              <w:autoSpaceDE w:val="0"/>
              <w:autoSpaceDN w:val="0"/>
              <w:adjustRightInd w:val="0"/>
              <w:ind w:left="0" w:firstLine="0"/>
              <w:rPr>
                <w:bCs/>
              </w:rPr>
            </w:pPr>
            <w:r w:rsidRPr="007F64F1">
              <w:rPr>
                <w:bCs/>
              </w:rPr>
              <w:t>1,8</w:t>
            </w:r>
          </w:p>
          <w:p w14:paraId="6A1ED97A" w14:textId="77777777" w:rsidR="00BD20DA" w:rsidRDefault="00BD20DA" w:rsidP="0081156B">
            <w:pPr>
              <w:pStyle w:val="af"/>
              <w:widowControl w:val="0"/>
              <w:numPr>
                <w:ilvl w:val="0"/>
                <w:numId w:val="26"/>
              </w:numPr>
              <w:autoSpaceDE w:val="0"/>
              <w:autoSpaceDN w:val="0"/>
              <w:adjustRightInd w:val="0"/>
              <w:ind w:left="0" w:firstLine="0"/>
              <w:rPr>
                <w:bCs/>
              </w:rPr>
            </w:pPr>
            <w:r w:rsidRPr="007F64F1">
              <w:rPr>
                <w:bCs/>
              </w:rPr>
              <w:t>0,4</w:t>
            </w:r>
          </w:p>
          <w:p w14:paraId="24761F8F" w14:textId="3C89FE34" w:rsidR="00BD20DA" w:rsidRPr="003C48CA" w:rsidRDefault="00BD20DA" w:rsidP="0081156B">
            <w:pPr>
              <w:tabs>
                <w:tab w:val="left" w:pos="540"/>
              </w:tabs>
              <w:contextualSpacing/>
              <w:rPr>
                <w:rFonts w:ascii="Times New Roman" w:hAnsi="Times New Roman" w:cs="Times New Roman"/>
                <w:sz w:val="24"/>
              </w:rPr>
            </w:pPr>
            <w:r w:rsidRPr="007F64F1">
              <w:rPr>
                <w:bCs/>
              </w:rPr>
              <w:t>-1,2</w:t>
            </w:r>
          </w:p>
        </w:tc>
      </w:tr>
      <w:tr w:rsidR="00BD20DA" w:rsidRPr="00DC133E" w14:paraId="635A7879" w14:textId="77777777" w:rsidTr="00134CEC">
        <w:tc>
          <w:tcPr>
            <w:tcW w:w="2269" w:type="dxa"/>
            <w:vMerge w:val="restart"/>
          </w:tcPr>
          <w:p w14:paraId="3F0CBB8A" w14:textId="1612C0C7" w:rsidR="00BD20DA" w:rsidRPr="00DC133E" w:rsidRDefault="007624EB" w:rsidP="0081156B">
            <w:pPr>
              <w:tabs>
                <w:tab w:val="left" w:pos="540"/>
              </w:tabs>
              <w:contextualSpacing/>
              <w:rPr>
                <w:rFonts w:ascii="Times New Roman" w:hAnsi="Times New Roman" w:cs="Times New Roman"/>
                <w:sz w:val="24"/>
              </w:rPr>
            </w:pPr>
            <w:r w:rsidRPr="007624EB">
              <w:rPr>
                <w:rStyle w:val="af9"/>
                <w:rFonts w:ascii="Times New Roman" w:hAnsi="Times New Roman" w:cs="Times New Roman" w:hint="eastAsia"/>
                <w:b w:val="0"/>
                <w:bCs w:val="0"/>
                <w:sz w:val="24"/>
              </w:rPr>
              <w:lastRenderedPageBreak/>
              <w:t>Способность</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управлять</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проектами</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в</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финансовой</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сфере</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с</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использованием</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современного</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аналитического</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аппарата</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учитывающего</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фактор</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неопределенности</w:t>
            </w:r>
            <w:r w:rsidRPr="007624EB">
              <w:rPr>
                <w:rStyle w:val="af9"/>
                <w:rFonts w:ascii="Times New Roman" w:hAnsi="Times New Roman" w:cs="Times New Roman"/>
                <w:b w:val="0"/>
                <w:bCs w:val="0"/>
                <w:sz w:val="24"/>
              </w:rPr>
              <w:t xml:space="preserve"> (</w:t>
            </w:r>
            <w:r w:rsidRPr="007624EB">
              <w:rPr>
                <w:rStyle w:val="af9"/>
                <w:rFonts w:ascii="Times New Roman" w:hAnsi="Times New Roman" w:cs="Times New Roman" w:hint="eastAsia"/>
                <w:b w:val="0"/>
                <w:bCs w:val="0"/>
                <w:sz w:val="24"/>
              </w:rPr>
              <w:t>ПКП</w:t>
            </w:r>
            <w:r w:rsidRPr="007624EB">
              <w:rPr>
                <w:rStyle w:val="af9"/>
                <w:rFonts w:ascii="Times New Roman" w:hAnsi="Times New Roman" w:cs="Times New Roman"/>
                <w:b w:val="0"/>
                <w:bCs w:val="0"/>
                <w:sz w:val="24"/>
              </w:rPr>
              <w:t>-4)</w:t>
            </w:r>
          </w:p>
        </w:tc>
        <w:tc>
          <w:tcPr>
            <w:tcW w:w="2268" w:type="dxa"/>
          </w:tcPr>
          <w:p w14:paraId="668371CD" w14:textId="3344450F" w:rsidR="00BD20DA" w:rsidRPr="00CA2B8C" w:rsidRDefault="007624EB" w:rsidP="0081156B">
            <w:pPr>
              <w:tabs>
                <w:tab w:val="left" w:pos="540"/>
              </w:tabs>
              <w:contextualSpacing/>
              <w:rPr>
                <w:rFonts w:ascii="Times New Roman" w:hAnsi="Times New Roman" w:cs="Times New Roman"/>
                <w:sz w:val="24"/>
              </w:rPr>
            </w:pPr>
            <w:r w:rsidRPr="007624EB">
              <w:rPr>
                <w:rStyle w:val="ui-provider"/>
                <w:rFonts w:ascii="Times New Roman" w:hAnsi="Times New Roman" w:cs="Times New Roman"/>
                <w:sz w:val="24"/>
              </w:rPr>
              <w:t xml:space="preserve">1. </w:t>
            </w:r>
            <w:r w:rsidRPr="007624EB">
              <w:rPr>
                <w:rStyle w:val="ui-provider"/>
                <w:rFonts w:ascii="Times New Roman" w:hAnsi="Times New Roman" w:cs="Times New Roman" w:hint="eastAsia"/>
                <w:sz w:val="24"/>
              </w:rPr>
              <w:t>Проводит</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проектный</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анализ</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с</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целью</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определения</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социально</w:t>
            </w:r>
            <w:r w:rsidRPr="007624EB">
              <w:rPr>
                <w:rStyle w:val="ui-provider"/>
                <w:rFonts w:ascii="Times New Roman" w:hAnsi="Times New Roman" w:cs="Times New Roman"/>
                <w:sz w:val="24"/>
              </w:rPr>
              <w:t>-</w:t>
            </w:r>
            <w:r w:rsidRPr="007624EB">
              <w:rPr>
                <w:rStyle w:val="ui-provider"/>
                <w:rFonts w:ascii="Times New Roman" w:hAnsi="Times New Roman" w:cs="Times New Roman" w:hint="eastAsia"/>
                <w:sz w:val="24"/>
              </w:rPr>
              <w:t>экономической</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эффективности</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проекта</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комплекса</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рисков</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целесообразности</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реализации</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проекта</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и</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организации</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его</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финансирования</w:t>
            </w:r>
            <w:r w:rsidRPr="007624EB">
              <w:rPr>
                <w:rStyle w:val="ui-provider"/>
                <w:rFonts w:ascii="Times New Roman" w:hAnsi="Times New Roman" w:cs="Times New Roman"/>
                <w:sz w:val="24"/>
              </w:rPr>
              <w:t>.</w:t>
            </w:r>
          </w:p>
        </w:tc>
        <w:tc>
          <w:tcPr>
            <w:tcW w:w="2268" w:type="dxa"/>
          </w:tcPr>
          <w:p w14:paraId="6F2039AB" w14:textId="77777777" w:rsidR="00BD20DA" w:rsidRPr="00DD1379" w:rsidRDefault="00BD20DA" w:rsidP="0081156B">
            <w:pPr>
              <w:rPr>
                <w:rFonts w:ascii="Times New Roman" w:hAnsi="Times New Roman" w:cs="Times New Roman"/>
                <w:sz w:val="24"/>
              </w:rPr>
            </w:pPr>
            <w:r w:rsidRPr="00DD1379">
              <w:rPr>
                <w:rFonts w:ascii="Times New Roman" w:hAnsi="Times New Roman" w:cs="Times New Roman"/>
                <w:b/>
                <w:bCs/>
                <w:sz w:val="24"/>
              </w:rPr>
              <w:t>Знать</w:t>
            </w:r>
            <w:r w:rsidRPr="00DD1379">
              <w:rPr>
                <w:rFonts w:ascii="Times New Roman" w:hAnsi="Times New Roman" w:cs="Times New Roman"/>
                <w:sz w:val="24"/>
              </w:rPr>
              <w:t xml:space="preserve"> показатели эффективности проектов на разных стадиях жизненного цикла</w:t>
            </w:r>
          </w:p>
          <w:p w14:paraId="5BB1A90D" w14:textId="42515240" w:rsidR="00BD20DA" w:rsidRPr="00397433" w:rsidRDefault="00BD20DA" w:rsidP="0081156B">
            <w:pPr>
              <w:tabs>
                <w:tab w:val="left" w:pos="540"/>
              </w:tabs>
              <w:contextualSpacing/>
              <w:rPr>
                <w:rFonts w:ascii="Times New Roman" w:hAnsi="Times New Roman" w:cs="Times New Roman"/>
                <w:sz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определять эффективность проекта разными методами на разных стадиях жизненного цикла проекта</w:t>
            </w:r>
            <w:r w:rsidRPr="00DD1379">
              <w:rPr>
                <w:rFonts w:ascii="Times New Roman" w:hAnsi="Times New Roman" w:cs="Times New Roman"/>
                <w:b/>
                <w:bCs/>
                <w:sz w:val="24"/>
              </w:rPr>
              <w:t xml:space="preserve">  </w:t>
            </w:r>
          </w:p>
        </w:tc>
        <w:tc>
          <w:tcPr>
            <w:tcW w:w="8930" w:type="dxa"/>
          </w:tcPr>
          <w:p w14:paraId="1D427D25" w14:textId="77777777" w:rsidR="00BD20DA" w:rsidRPr="00181061" w:rsidRDefault="00BD20DA" w:rsidP="0081156B">
            <w:pPr>
              <w:rPr>
                <w:rFonts w:ascii="Times New Roman" w:hAnsi="Times New Roman" w:cs="Times New Roman"/>
                <w:b/>
                <w:bCs/>
                <w:sz w:val="22"/>
                <w:szCs w:val="22"/>
              </w:rPr>
            </w:pPr>
            <w:r w:rsidRPr="00181061">
              <w:rPr>
                <w:rFonts w:ascii="Times New Roman" w:hAnsi="Times New Roman" w:cs="Times New Roman"/>
                <w:b/>
                <w:bCs/>
                <w:sz w:val="22"/>
                <w:szCs w:val="22"/>
              </w:rPr>
              <w:t xml:space="preserve">Задание 1 </w:t>
            </w:r>
          </w:p>
          <w:p w14:paraId="1AC7BC60" w14:textId="77777777" w:rsidR="00BD20DA" w:rsidRPr="00181061" w:rsidRDefault="00BD20DA" w:rsidP="0081156B">
            <w:pPr>
              <w:rPr>
                <w:rFonts w:ascii="Times New Roman" w:hAnsi="Times New Roman" w:cs="Times New Roman"/>
                <w:sz w:val="22"/>
                <w:szCs w:val="22"/>
              </w:rPr>
            </w:pPr>
            <w:r w:rsidRPr="00181061">
              <w:rPr>
                <w:rFonts w:ascii="Times New Roman" w:hAnsi="Times New Roman" w:cs="Times New Roman"/>
                <w:sz w:val="22"/>
                <w:szCs w:val="22"/>
              </w:rPr>
              <w:t xml:space="preserve">Эффективна ли для банка предлагаемая схема финансирования проекта? </w:t>
            </w:r>
          </w:p>
          <w:p w14:paraId="7B9270BC" w14:textId="77777777" w:rsidR="00BD20DA" w:rsidRPr="00181061" w:rsidRDefault="00BD20DA" w:rsidP="0081156B">
            <w:pPr>
              <w:rPr>
                <w:rFonts w:ascii="Times New Roman" w:hAnsi="Times New Roman" w:cs="Times New Roman"/>
                <w:sz w:val="22"/>
                <w:szCs w:val="22"/>
              </w:rPr>
            </w:pPr>
            <w:r w:rsidRPr="00181061">
              <w:rPr>
                <w:rFonts w:ascii="Times New Roman" w:hAnsi="Times New Roman" w:cs="Times New Roman"/>
                <w:sz w:val="22"/>
                <w:szCs w:val="22"/>
              </w:rPr>
              <w:t xml:space="preserve">Исходные данные: </w:t>
            </w:r>
          </w:p>
          <w:p w14:paraId="3BFBCF8A" w14:textId="77777777" w:rsidR="00BD20DA" w:rsidRPr="00181061" w:rsidRDefault="00BD20DA" w:rsidP="0081156B">
            <w:pPr>
              <w:rPr>
                <w:rFonts w:ascii="Times New Roman" w:hAnsi="Times New Roman" w:cs="Times New Roman"/>
                <w:b/>
                <w:sz w:val="22"/>
                <w:szCs w:val="22"/>
              </w:rPr>
            </w:pPr>
            <w:r w:rsidRPr="00181061">
              <w:rPr>
                <w:rFonts w:ascii="Times New Roman" w:hAnsi="Times New Roman" w:cs="Times New Roman"/>
                <w:sz w:val="22"/>
                <w:szCs w:val="22"/>
              </w:rPr>
              <w:t xml:space="preserve">Пассивы Банка в </w:t>
            </w:r>
            <w:r w:rsidRPr="00181061">
              <w:rPr>
                <w:rFonts w:ascii="Times New Roman" w:hAnsi="Times New Roman" w:cs="Times New Roman"/>
                <w:sz w:val="22"/>
                <w:szCs w:val="22"/>
                <w:lang w:val="en-US"/>
              </w:rPr>
              <w:t>t</w:t>
            </w:r>
            <w:r w:rsidRPr="00181061">
              <w:rPr>
                <w:rFonts w:ascii="Times New Roman" w:hAnsi="Times New Roman" w:cs="Times New Roman"/>
                <w:sz w:val="22"/>
                <w:szCs w:val="22"/>
              </w:rPr>
              <w:t>=0</w:t>
            </w:r>
            <w:r w:rsidRPr="00181061">
              <w:rPr>
                <w:rFonts w:ascii="Times New Roman" w:hAnsi="Times New Roman" w:cs="Times New Roman"/>
                <w:b/>
                <w:sz w:val="22"/>
                <w:szCs w:val="22"/>
              </w:rPr>
              <w:t xml:space="preserve">: Е=100, </w:t>
            </w:r>
            <w:r w:rsidRPr="00181061">
              <w:rPr>
                <w:rFonts w:ascii="Times New Roman" w:hAnsi="Times New Roman" w:cs="Times New Roman"/>
                <w:b/>
                <w:sz w:val="22"/>
                <w:szCs w:val="22"/>
                <w:lang w:val="en-US"/>
              </w:rPr>
              <w:t>D</w:t>
            </w:r>
            <w:r w:rsidRPr="00181061">
              <w:rPr>
                <w:rFonts w:ascii="Times New Roman" w:hAnsi="Times New Roman" w:cs="Times New Roman"/>
                <w:b/>
                <w:sz w:val="22"/>
                <w:szCs w:val="22"/>
              </w:rPr>
              <w:t xml:space="preserve">= 700; k </w:t>
            </w:r>
            <w:r w:rsidRPr="00181061">
              <w:rPr>
                <w:rFonts w:ascii="Times New Roman" w:hAnsi="Times New Roman" w:cs="Times New Roman"/>
                <w:b/>
                <w:sz w:val="22"/>
                <w:szCs w:val="22"/>
                <w:vertAlign w:val="subscript"/>
                <w:lang w:val="en-US"/>
              </w:rPr>
              <w:t>e</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 xml:space="preserve">=5%; </w:t>
            </w:r>
            <w:r w:rsidRPr="00181061">
              <w:rPr>
                <w:rFonts w:ascii="Times New Roman" w:hAnsi="Times New Roman" w:cs="Times New Roman"/>
                <w:b/>
                <w:sz w:val="22"/>
                <w:szCs w:val="22"/>
                <w:lang w:val="en-US"/>
              </w:rPr>
              <w:t>k</w:t>
            </w:r>
            <w:r w:rsidRPr="00181061">
              <w:rPr>
                <w:rFonts w:ascii="Times New Roman" w:hAnsi="Times New Roman" w:cs="Times New Roman"/>
                <w:b/>
                <w:sz w:val="22"/>
                <w:szCs w:val="22"/>
              </w:rPr>
              <w:t xml:space="preserve"> </w:t>
            </w:r>
            <w:r w:rsidRPr="00181061">
              <w:rPr>
                <w:rFonts w:ascii="Times New Roman" w:hAnsi="Times New Roman" w:cs="Times New Roman"/>
                <w:b/>
                <w:sz w:val="22"/>
                <w:szCs w:val="22"/>
                <w:vertAlign w:val="subscript"/>
                <w:lang w:val="en-US"/>
              </w:rPr>
              <w:t>d</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=10%.</w:t>
            </w:r>
          </w:p>
          <w:p w14:paraId="4655A2B2" w14:textId="77777777" w:rsidR="00BD20DA" w:rsidRPr="00181061" w:rsidRDefault="00BD20DA" w:rsidP="0081156B">
            <w:pPr>
              <w:rPr>
                <w:rFonts w:ascii="Times New Roman" w:hAnsi="Times New Roman" w:cs="Times New Roman"/>
                <w:b/>
                <w:sz w:val="22"/>
                <w:szCs w:val="22"/>
              </w:rPr>
            </w:pPr>
            <w:r w:rsidRPr="00181061">
              <w:rPr>
                <w:rFonts w:ascii="Times New Roman" w:hAnsi="Times New Roman" w:cs="Times New Roman"/>
                <w:sz w:val="22"/>
                <w:szCs w:val="22"/>
              </w:rPr>
              <w:t>План инвестиций и денежный поток</w:t>
            </w:r>
            <w:r w:rsidRPr="00181061">
              <w:rPr>
                <w:rFonts w:ascii="Times New Roman" w:hAnsi="Times New Roman" w:cs="Times New Roman"/>
                <w:b/>
                <w:sz w:val="22"/>
                <w:szCs w:val="22"/>
              </w:rPr>
              <w:t xml:space="preserve"> (</w:t>
            </w:r>
            <w:r w:rsidRPr="00181061">
              <w:rPr>
                <w:rFonts w:ascii="Times New Roman" w:hAnsi="Times New Roman" w:cs="Times New Roman"/>
                <w:b/>
                <w:sz w:val="22"/>
                <w:szCs w:val="22"/>
                <w:lang w:val="en-US"/>
              </w:rPr>
              <w:t>FCF</w:t>
            </w:r>
            <w:r w:rsidRPr="00181061">
              <w:rPr>
                <w:rFonts w:ascii="Times New Roman" w:hAnsi="Times New Roman" w:cs="Times New Roman"/>
                <w:b/>
                <w:sz w:val="22"/>
                <w:szCs w:val="22"/>
              </w:rPr>
              <w:t xml:space="preserve">) </w:t>
            </w:r>
            <w:r w:rsidRPr="00181061">
              <w:rPr>
                <w:rFonts w:ascii="Times New Roman" w:hAnsi="Times New Roman" w:cs="Times New Roman"/>
                <w:sz w:val="22"/>
                <w:szCs w:val="22"/>
              </w:rPr>
              <w:t>проекта</w:t>
            </w:r>
            <w:r w:rsidRPr="00181061">
              <w:rPr>
                <w:rFonts w:ascii="Times New Roman" w:hAnsi="Times New Roman" w:cs="Times New Roman"/>
                <w:b/>
                <w:sz w:val="22"/>
                <w:szCs w:val="22"/>
              </w:rPr>
              <w:t>:</w:t>
            </w:r>
          </w:p>
          <w:tbl>
            <w:tblPr>
              <w:tblW w:w="6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381"/>
              <w:gridCol w:w="381"/>
              <w:gridCol w:w="509"/>
              <w:gridCol w:w="567"/>
              <w:gridCol w:w="379"/>
              <w:gridCol w:w="472"/>
              <w:gridCol w:w="567"/>
              <w:gridCol w:w="567"/>
              <w:gridCol w:w="708"/>
              <w:gridCol w:w="709"/>
            </w:tblGrid>
            <w:tr w:rsidR="00BD20DA" w:rsidRPr="00181061" w14:paraId="1983DDCE" w14:textId="77777777" w:rsidTr="00134CEC">
              <w:trPr>
                <w:trHeight w:val="180"/>
              </w:trPr>
              <w:tc>
                <w:tcPr>
                  <w:tcW w:w="885" w:type="dxa"/>
                  <w:tcBorders>
                    <w:top w:val="single" w:sz="4" w:space="0" w:color="auto"/>
                    <w:left w:val="single" w:sz="4" w:space="0" w:color="auto"/>
                    <w:bottom w:val="single" w:sz="4" w:space="0" w:color="auto"/>
                    <w:right w:val="single" w:sz="4" w:space="0" w:color="auto"/>
                  </w:tcBorders>
                  <w:hideMark/>
                </w:tcPr>
                <w:p w14:paraId="5E4F5E07"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lang w:val="en-US"/>
                    </w:rPr>
                    <w:t>t</w:t>
                  </w:r>
                </w:p>
              </w:tc>
              <w:tc>
                <w:tcPr>
                  <w:tcW w:w="381" w:type="dxa"/>
                  <w:tcBorders>
                    <w:top w:val="single" w:sz="4" w:space="0" w:color="auto"/>
                    <w:left w:val="single" w:sz="4" w:space="0" w:color="auto"/>
                    <w:bottom w:val="single" w:sz="4" w:space="0" w:color="auto"/>
                    <w:right w:val="single" w:sz="4" w:space="0" w:color="auto"/>
                  </w:tcBorders>
                  <w:hideMark/>
                </w:tcPr>
                <w:p w14:paraId="25D72ACE"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w:t>
                  </w:r>
                </w:p>
              </w:tc>
              <w:tc>
                <w:tcPr>
                  <w:tcW w:w="381" w:type="dxa"/>
                  <w:tcBorders>
                    <w:top w:val="single" w:sz="4" w:space="0" w:color="auto"/>
                    <w:left w:val="single" w:sz="4" w:space="0" w:color="auto"/>
                    <w:bottom w:val="single" w:sz="4" w:space="0" w:color="auto"/>
                    <w:right w:val="single" w:sz="4" w:space="0" w:color="auto"/>
                  </w:tcBorders>
                  <w:hideMark/>
                </w:tcPr>
                <w:p w14:paraId="4A91E8C4"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2</w:t>
                  </w:r>
                </w:p>
              </w:tc>
              <w:tc>
                <w:tcPr>
                  <w:tcW w:w="509" w:type="dxa"/>
                  <w:tcBorders>
                    <w:top w:val="single" w:sz="4" w:space="0" w:color="auto"/>
                    <w:left w:val="single" w:sz="4" w:space="0" w:color="auto"/>
                    <w:bottom w:val="single" w:sz="4" w:space="0" w:color="auto"/>
                    <w:right w:val="single" w:sz="4" w:space="0" w:color="auto"/>
                  </w:tcBorders>
                  <w:hideMark/>
                </w:tcPr>
                <w:p w14:paraId="5A9B8F6D"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1CDA3BD7"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4</w:t>
                  </w:r>
                </w:p>
              </w:tc>
              <w:tc>
                <w:tcPr>
                  <w:tcW w:w="379" w:type="dxa"/>
                  <w:tcBorders>
                    <w:top w:val="single" w:sz="4" w:space="0" w:color="auto"/>
                    <w:left w:val="single" w:sz="4" w:space="0" w:color="auto"/>
                    <w:bottom w:val="single" w:sz="4" w:space="0" w:color="auto"/>
                    <w:right w:val="single" w:sz="4" w:space="0" w:color="auto"/>
                  </w:tcBorders>
                  <w:hideMark/>
                </w:tcPr>
                <w:p w14:paraId="7B366884"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5</w:t>
                  </w:r>
                </w:p>
              </w:tc>
              <w:tc>
                <w:tcPr>
                  <w:tcW w:w="472" w:type="dxa"/>
                  <w:tcBorders>
                    <w:top w:val="single" w:sz="4" w:space="0" w:color="auto"/>
                    <w:left w:val="single" w:sz="4" w:space="0" w:color="auto"/>
                    <w:bottom w:val="single" w:sz="4" w:space="0" w:color="auto"/>
                    <w:right w:val="single" w:sz="4" w:space="0" w:color="auto"/>
                  </w:tcBorders>
                  <w:hideMark/>
                </w:tcPr>
                <w:p w14:paraId="71547FBE"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6</w:t>
                  </w:r>
                </w:p>
              </w:tc>
              <w:tc>
                <w:tcPr>
                  <w:tcW w:w="567" w:type="dxa"/>
                  <w:tcBorders>
                    <w:top w:val="single" w:sz="4" w:space="0" w:color="auto"/>
                    <w:left w:val="single" w:sz="4" w:space="0" w:color="auto"/>
                    <w:bottom w:val="single" w:sz="4" w:space="0" w:color="auto"/>
                    <w:right w:val="single" w:sz="4" w:space="0" w:color="auto"/>
                  </w:tcBorders>
                  <w:hideMark/>
                </w:tcPr>
                <w:p w14:paraId="51B59C86"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7</w:t>
                  </w:r>
                </w:p>
              </w:tc>
              <w:tc>
                <w:tcPr>
                  <w:tcW w:w="567" w:type="dxa"/>
                  <w:tcBorders>
                    <w:top w:val="single" w:sz="4" w:space="0" w:color="auto"/>
                    <w:left w:val="single" w:sz="4" w:space="0" w:color="auto"/>
                    <w:bottom w:val="single" w:sz="4" w:space="0" w:color="auto"/>
                    <w:right w:val="single" w:sz="4" w:space="0" w:color="auto"/>
                  </w:tcBorders>
                  <w:hideMark/>
                </w:tcPr>
                <w:p w14:paraId="3F42AE4D"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14:paraId="7C258FD8"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14:paraId="480C436F"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w:t>
                  </w:r>
                </w:p>
              </w:tc>
            </w:tr>
            <w:tr w:rsidR="00BD20DA" w:rsidRPr="00181061" w14:paraId="695C4381" w14:textId="77777777" w:rsidTr="00134CEC">
              <w:trPr>
                <w:trHeight w:val="263"/>
              </w:trPr>
              <w:tc>
                <w:tcPr>
                  <w:tcW w:w="885" w:type="dxa"/>
                  <w:tcBorders>
                    <w:top w:val="single" w:sz="4" w:space="0" w:color="auto"/>
                    <w:left w:val="single" w:sz="4" w:space="0" w:color="auto"/>
                    <w:bottom w:val="single" w:sz="4" w:space="0" w:color="auto"/>
                    <w:right w:val="single" w:sz="4" w:space="0" w:color="auto"/>
                  </w:tcBorders>
                  <w:hideMark/>
                </w:tcPr>
                <w:p w14:paraId="72E0F190" w14:textId="77777777" w:rsidR="00BD20DA" w:rsidRPr="00181061" w:rsidRDefault="00BD20DA" w:rsidP="0081156B">
                  <w:pPr>
                    <w:rPr>
                      <w:rFonts w:ascii="Times New Roman" w:hAnsi="Times New Roman" w:cs="Times New Roman"/>
                      <w:b/>
                      <w:sz w:val="16"/>
                      <w:szCs w:val="16"/>
                    </w:rPr>
                  </w:pPr>
                  <w:proofErr w:type="spellStart"/>
                  <w:r w:rsidRPr="00181061">
                    <w:rPr>
                      <w:rFonts w:ascii="Times New Roman" w:hAnsi="Times New Roman" w:cs="Times New Roman"/>
                      <w:b/>
                      <w:sz w:val="16"/>
                      <w:szCs w:val="16"/>
                      <w:lang w:val="en-US"/>
                    </w:rPr>
                    <w:t>Inv</w:t>
                  </w:r>
                  <w:proofErr w:type="spellEnd"/>
                </w:p>
              </w:tc>
              <w:tc>
                <w:tcPr>
                  <w:tcW w:w="381" w:type="dxa"/>
                  <w:tcBorders>
                    <w:top w:val="single" w:sz="4" w:space="0" w:color="auto"/>
                    <w:left w:val="single" w:sz="4" w:space="0" w:color="auto"/>
                    <w:bottom w:val="single" w:sz="4" w:space="0" w:color="auto"/>
                    <w:right w:val="single" w:sz="4" w:space="0" w:color="auto"/>
                  </w:tcBorders>
                  <w:hideMark/>
                </w:tcPr>
                <w:p w14:paraId="3AA01753"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w:t>
                  </w:r>
                </w:p>
              </w:tc>
              <w:tc>
                <w:tcPr>
                  <w:tcW w:w="381" w:type="dxa"/>
                  <w:tcBorders>
                    <w:top w:val="single" w:sz="4" w:space="0" w:color="auto"/>
                    <w:left w:val="single" w:sz="4" w:space="0" w:color="auto"/>
                    <w:bottom w:val="single" w:sz="4" w:space="0" w:color="auto"/>
                    <w:right w:val="single" w:sz="4" w:space="0" w:color="auto"/>
                  </w:tcBorders>
                  <w:hideMark/>
                </w:tcPr>
                <w:p w14:paraId="2AABA84A"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50</w:t>
                  </w:r>
                </w:p>
              </w:tc>
              <w:tc>
                <w:tcPr>
                  <w:tcW w:w="509" w:type="dxa"/>
                  <w:tcBorders>
                    <w:top w:val="single" w:sz="4" w:space="0" w:color="auto"/>
                    <w:left w:val="single" w:sz="4" w:space="0" w:color="auto"/>
                    <w:bottom w:val="single" w:sz="4" w:space="0" w:color="auto"/>
                    <w:right w:val="single" w:sz="4" w:space="0" w:color="auto"/>
                  </w:tcBorders>
                  <w:hideMark/>
                </w:tcPr>
                <w:p w14:paraId="1663F042"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1304D17F"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150</w:t>
                  </w:r>
                </w:p>
              </w:tc>
              <w:tc>
                <w:tcPr>
                  <w:tcW w:w="379" w:type="dxa"/>
                  <w:tcBorders>
                    <w:top w:val="single" w:sz="4" w:space="0" w:color="auto"/>
                    <w:left w:val="single" w:sz="4" w:space="0" w:color="auto"/>
                    <w:bottom w:val="single" w:sz="4" w:space="0" w:color="auto"/>
                    <w:right w:val="single" w:sz="4" w:space="0" w:color="auto"/>
                  </w:tcBorders>
                  <w:hideMark/>
                </w:tcPr>
                <w:p w14:paraId="3AE5AD7C"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40</w:t>
                  </w:r>
                </w:p>
              </w:tc>
              <w:tc>
                <w:tcPr>
                  <w:tcW w:w="472" w:type="dxa"/>
                  <w:tcBorders>
                    <w:top w:val="single" w:sz="4" w:space="0" w:color="auto"/>
                    <w:left w:val="single" w:sz="4" w:space="0" w:color="auto"/>
                    <w:bottom w:val="single" w:sz="4" w:space="0" w:color="auto"/>
                    <w:right w:val="single" w:sz="4" w:space="0" w:color="auto"/>
                  </w:tcBorders>
                  <w:hideMark/>
                </w:tcPr>
                <w:p w14:paraId="183D384E"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7FA5BC08"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142B8BD9"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708" w:type="dxa"/>
                  <w:tcBorders>
                    <w:top w:val="single" w:sz="4" w:space="0" w:color="auto"/>
                    <w:left w:val="single" w:sz="4" w:space="0" w:color="auto"/>
                    <w:bottom w:val="single" w:sz="4" w:space="0" w:color="auto"/>
                    <w:right w:val="single" w:sz="4" w:space="0" w:color="auto"/>
                  </w:tcBorders>
                  <w:hideMark/>
                </w:tcPr>
                <w:p w14:paraId="65A0D0EE"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14:paraId="657C3724"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r>
            <w:tr w:rsidR="00BD20DA" w:rsidRPr="00181061" w14:paraId="6689ADD5" w14:textId="77777777" w:rsidTr="00134CEC">
              <w:trPr>
                <w:trHeight w:val="277"/>
              </w:trPr>
              <w:tc>
                <w:tcPr>
                  <w:tcW w:w="885" w:type="dxa"/>
                  <w:tcBorders>
                    <w:top w:val="single" w:sz="4" w:space="0" w:color="auto"/>
                    <w:left w:val="single" w:sz="4" w:space="0" w:color="auto"/>
                    <w:bottom w:val="single" w:sz="4" w:space="0" w:color="auto"/>
                    <w:right w:val="single" w:sz="4" w:space="0" w:color="auto"/>
                  </w:tcBorders>
                  <w:hideMark/>
                </w:tcPr>
                <w:p w14:paraId="1396AD7E"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lang w:val="en-US"/>
                    </w:rPr>
                    <w:t>FCF</w:t>
                  </w:r>
                  <w:r w:rsidRPr="00181061">
                    <w:rPr>
                      <w:rFonts w:ascii="Times New Roman" w:hAnsi="Times New Roman" w:cs="Times New Roman"/>
                      <w:b/>
                      <w:sz w:val="16"/>
                      <w:szCs w:val="16"/>
                    </w:rPr>
                    <w:t xml:space="preserve"> </w:t>
                  </w:r>
                </w:p>
              </w:tc>
              <w:tc>
                <w:tcPr>
                  <w:tcW w:w="381" w:type="dxa"/>
                  <w:tcBorders>
                    <w:top w:val="single" w:sz="4" w:space="0" w:color="auto"/>
                    <w:left w:val="single" w:sz="4" w:space="0" w:color="auto"/>
                    <w:bottom w:val="single" w:sz="4" w:space="0" w:color="auto"/>
                    <w:right w:val="single" w:sz="4" w:space="0" w:color="auto"/>
                  </w:tcBorders>
                  <w:hideMark/>
                </w:tcPr>
                <w:p w14:paraId="168A7765" w14:textId="20ECA07F"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w:t>
                  </w:r>
                </w:p>
              </w:tc>
              <w:tc>
                <w:tcPr>
                  <w:tcW w:w="381" w:type="dxa"/>
                  <w:tcBorders>
                    <w:top w:val="single" w:sz="4" w:space="0" w:color="auto"/>
                    <w:left w:val="single" w:sz="4" w:space="0" w:color="auto"/>
                    <w:bottom w:val="single" w:sz="4" w:space="0" w:color="auto"/>
                    <w:right w:val="single" w:sz="4" w:space="0" w:color="auto"/>
                  </w:tcBorders>
                  <w:hideMark/>
                </w:tcPr>
                <w:p w14:paraId="59130F25" w14:textId="77E9A89B"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50</w:t>
                  </w:r>
                </w:p>
              </w:tc>
              <w:tc>
                <w:tcPr>
                  <w:tcW w:w="509" w:type="dxa"/>
                  <w:tcBorders>
                    <w:top w:val="single" w:sz="4" w:space="0" w:color="auto"/>
                    <w:left w:val="single" w:sz="4" w:space="0" w:color="auto"/>
                    <w:bottom w:val="single" w:sz="4" w:space="0" w:color="auto"/>
                    <w:right w:val="single" w:sz="4" w:space="0" w:color="auto"/>
                  </w:tcBorders>
                  <w:hideMark/>
                </w:tcPr>
                <w:p w14:paraId="4B38D3C9" w14:textId="28AA8BF3"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5E219B96" w14:textId="404F0FBD"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150</w:t>
                  </w:r>
                </w:p>
              </w:tc>
              <w:tc>
                <w:tcPr>
                  <w:tcW w:w="379" w:type="dxa"/>
                  <w:tcBorders>
                    <w:top w:val="single" w:sz="4" w:space="0" w:color="auto"/>
                    <w:left w:val="single" w:sz="4" w:space="0" w:color="auto"/>
                    <w:bottom w:val="single" w:sz="4" w:space="0" w:color="auto"/>
                    <w:right w:val="single" w:sz="4" w:space="0" w:color="auto"/>
                  </w:tcBorders>
                  <w:hideMark/>
                </w:tcPr>
                <w:p w14:paraId="4A5AB3F7" w14:textId="6F82D3C9"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40</w:t>
                  </w:r>
                </w:p>
              </w:tc>
              <w:tc>
                <w:tcPr>
                  <w:tcW w:w="472" w:type="dxa"/>
                  <w:tcBorders>
                    <w:top w:val="single" w:sz="4" w:space="0" w:color="auto"/>
                    <w:left w:val="single" w:sz="4" w:space="0" w:color="auto"/>
                    <w:bottom w:val="single" w:sz="4" w:space="0" w:color="auto"/>
                    <w:right w:val="single" w:sz="4" w:space="0" w:color="auto"/>
                  </w:tcBorders>
                  <w:hideMark/>
                </w:tcPr>
                <w:p w14:paraId="14B6E8D8"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480F5F57"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10C96147"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14:paraId="18A59E03"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14:paraId="24AB9BEE"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100…</w:t>
                  </w:r>
                </w:p>
              </w:tc>
            </w:tr>
          </w:tbl>
          <w:p w14:paraId="4ADEC34F" w14:textId="77777777" w:rsidR="00BD20DA" w:rsidRPr="00181061" w:rsidRDefault="00BD20DA" w:rsidP="0081156B">
            <w:pPr>
              <w:rPr>
                <w:rFonts w:ascii="Times New Roman" w:hAnsi="Times New Roman" w:cs="Times New Roman"/>
                <w:sz w:val="22"/>
                <w:szCs w:val="22"/>
              </w:rPr>
            </w:pPr>
            <w:r w:rsidRPr="00181061">
              <w:rPr>
                <w:rFonts w:ascii="Times New Roman" w:hAnsi="Times New Roman" w:cs="Times New Roman"/>
                <w:sz w:val="22"/>
                <w:szCs w:val="22"/>
              </w:rPr>
              <w:t>Параметры кредита: ставка 15%, выплата процентов – равномерно ежегодно (все выплаты – в конце периода)</w:t>
            </w:r>
          </w:p>
          <w:tbl>
            <w:tblPr>
              <w:tblW w:w="5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62"/>
              <w:gridCol w:w="567"/>
              <w:gridCol w:w="352"/>
              <w:gridCol w:w="352"/>
              <w:gridCol w:w="352"/>
              <w:gridCol w:w="352"/>
              <w:gridCol w:w="352"/>
              <w:gridCol w:w="352"/>
              <w:gridCol w:w="600"/>
              <w:gridCol w:w="690"/>
            </w:tblGrid>
            <w:tr w:rsidR="00BD20DA" w:rsidRPr="00181061" w14:paraId="7C829D6F" w14:textId="77777777" w:rsidTr="00134CEC">
              <w:trPr>
                <w:trHeight w:val="175"/>
              </w:trPr>
              <w:tc>
                <w:tcPr>
                  <w:tcW w:w="1027" w:type="dxa"/>
                  <w:tcBorders>
                    <w:top w:val="single" w:sz="4" w:space="0" w:color="auto"/>
                    <w:left w:val="single" w:sz="4" w:space="0" w:color="auto"/>
                    <w:bottom w:val="single" w:sz="4" w:space="0" w:color="auto"/>
                    <w:right w:val="single" w:sz="4" w:space="0" w:color="auto"/>
                  </w:tcBorders>
                  <w:hideMark/>
                </w:tcPr>
                <w:p w14:paraId="5EF77BFF"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lang w:val="en-US"/>
                    </w:rPr>
                    <w:t>t</w:t>
                  </w:r>
                </w:p>
              </w:tc>
              <w:tc>
                <w:tcPr>
                  <w:tcW w:w="562" w:type="dxa"/>
                  <w:tcBorders>
                    <w:top w:val="single" w:sz="4" w:space="0" w:color="auto"/>
                    <w:left w:val="single" w:sz="4" w:space="0" w:color="auto"/>
                    <w:bottom w:val="single" w:sz="4" w:space="0" w:color="auto"/>
                    <w:right w:val="single" w:sz="4" w:space="0" w:color="auto"/>
                  </w:tcBorders>
                  <w:hideMark/>
                </w:tcPr>
                <w:p w14:paraId="575CDEB8"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20D92711"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2</w:t>
                  </w:r>
                </w:p>
              </w:tc>
              <w:tc>
                <w:tcPr>
                  <w:tcW w:w="352" w:type="dxa"/>
                  <w:tcBorders>
                    <w:top w:val="single" w:sz="4" w:space="0" w:color="auto"/>
                    <w:left w:val="single" w:sz="4" w:space="0" w:color="auto"/>
                    <w:bottom w:val="single" w:sz="4" w:space="0" w:color="auto"/>
                    <w:right w:val="single" w:sz="4" w:space="0" w:color="auto"/>
                  </w:tcBorders>
                  <w:hideMark/>
                </w:tcPr>
                <w:p w14:paraId="45BC7212"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3</w:t>
                  </w:r>
                </w:p>
              </w:tc>
              <w:tc>
                <w:tcPr>
                  <w:tcW w:w="352" w:type="dxa"/>
                  <w:tcBorders>
                    <w:top w:val="single" w:sz="4" w:space="0" w:color="auto"/>
                    <w:left w:val="single" w:sz="4" w:space="0" w:color="auto"/>
                    <w:bottom w:val="single" w:sz="4" w:space="0" w:color="auto"/>
                    <w:right w:val="single" w:sz="4" w:space="0" w:color="auto"/>
                  </w:tcBorders>
                  <w:hideMark/>
                </w:tcPr>
                <w:p w14:paraId="6970ED89"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4</w:t>
                  </w:r>
                </w:p>
              </w:tc>
              <w:tc>
                <w:tcPr>
                  <w:tcW w:w="352" w:type="dxa"/>
                  <w:tcBorders>
                    <w:top w:val="single" w:sz="4" w:space="0" w:color="auto"/>
                    <w:left w:val="single" w:sz="4" w:space="0" w:color="auto"/>
                    <w:bottom w:val="single" w:sz="4" w:space="0" w:color="auto"/>
                    <w:right w:val="single" w:sz="4" w:space="0" w:color="auto"/>
                  </w:tcBorders>
                  <w:hideMark/>
                </w:tcPr>
                <w:p w14:paraId="2C55882C"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5</w:t>
                  </w:r>
                </w:p>
              </w:tc>
              <w:tc>
                <w:tcPr>
                  <w:tcW w:w="352" w:type="dxa"/>
                  <w:tcBorders>
                    <w:top w:val="single" w:sz="4" w:space="0" w:color="auto"/>
                    <w:left w:val="single" w:sz="4" w:space="0" w:color="auto"/>
                    <w:bottom w:val="single" w:sz="4" w:space="0" w:color="auto"/>
                    <w:right w:val="single" w:sz="4" w:space="0" w:color="auto"/>
                  </w:tcBorders>
                  <w:hideMark/>
                </w:tcPr>
                <w:p w14:paraId="6855CCEF"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6</w:t>
                  </w:r>
                </w:p>
              </w:tc>
              <w:tc>
                <w:tcPr>
                  <w:tcW w:w="352" w:type="dxa"/>
                  <w:tcBorders>
                    <w:top w:val="single" w:sz="4" w:space="0" w:color="auto"/>
                    <w:left w:val="single" w:sz="4" w:space="0" w:color="auto"/>
                    <w:bottom w:val="single" w:sz="4" w:space="0" w:color="auto"/>
                    <w:right w:val="single" w:sz="4" w:space="0" w:color="auto"/>
                  </w:tcBorders>
                  <w:hideMark/>
                </w:tcPr>
                <w:p w14:paraId="3EA3DB92"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7</w:t>
                  </w:r>
                </w:p>
              </w:tc>
              <w:tc>
                <w:tcPr>
                  <w:tcW w:w="352" w:type="dxa"/>
                  <w:tcBorders>
                    <w:top w:val="single" w:sz="4" w:space="0" w:color="auto"/>
                    <w:left w:val="single" w:sz="4" w:space="0" w:color="auto"/>
                    <w:bottom w:val="single" w:sz="4" w:space="0" w:color="auto"/>
                    <w:right w:val="single" w:sz="4" w:space="0" w:color="auto"/>
                  </w:tcBorders>
                  <w:hideMark/>
                </w:tcPr>
                <w:p w14:paraId="2F2B3559"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8</w:t>
                  </w:r>
                </w:p>
              </w:tc>
              <w:tc>
                <w:tcPr>
                  <w:tcW w:w="600" w:type="dxa"/>
                  <w:tcBorders>
                    <w:top w:val="single" w:sz="4" w:space="0" w:color="auto"/>
                    <w:left w:val="single" w:sz="4" w:space="0" w:color="auto"/>
                    <w:bottom w:val="single" w:sz="4" w:space="0" w:color="auto"/>
                    <w:right w:val="single" w:sz="4" w:space="0" w:color="auto"/>
                  </w:tcBorders>
                  <w:hideMark/>
                </w:tcPr>
                <w:p w14:paraId="27AA71D9"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9</w:t>
                  </w:r>
                </w:p>
              </w:tc>
              <w:tc>
                <w:tcPr>
                  <w:tcW w:w="690" w:type="dxa"/>
                  <w:tcBorders>
                    <w:top w:val="single" w:sz="4" w:space="0" w:color="auto"/>
                    <w:left w:val="single" w:sz="4" w:space="0" w:color="auto"/>
                    <w:bottom w:val="single" w:sz="4" w:space="0" w:color="auto"/>
                    <w:right w:val="single" w:sz="4" w:space="0" w:color="auto"/>
                  </w:tcBorders>
                  <w:hideMark/>
                </w:tcPr>
                <w:p w14:paraId="50DE557E"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10</w:t>
                  </w:r>
                </w:p>
              </w:tc>
            </w:tr>
            <w:tr w:rsidR="00BD20DA" w:rsidRPr="00181061" w14:paraId="7D38A7B5" w14:textId="77777777" w:rsidTr="00134CEC">
              <w:trPr>
                <w:trHeight w:val="239"/>
              </w:trPr>
              <w:tc>
                <w:tcPr>
                  <w:tcW w:w="1027" w:type="dxa"/>
                  <w:tcBorders>
                    <w:top w:val="single" w:sz="4" w:space="0" w:color="auto"/>
                    <w:left w:val="single" w:sz="4" w:space="0" w:color="auto"/>
                    <w:bottom w:val="single" w:sz="4" w:space="0" w:color="auto"/>
                    <w:right w:val="single" w:sz="4" w:space="0" w:color="auto"/>
                  </w:tcBorders>
                  <w:hideMark/>
                </w:tcPr>
                <w:p w14:paraId="39DEA349"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выдача</w:t>
                  </w:r>
                </w:p>
              </w:tc>
              <w:tc>
                <w:tcPr>
                  <w:tcW w:w="562" w:type="dxa"/>
                  <w:tcBorders>
                    <w:top w:val="single" w:sz="4" w:space="0" w:color="auto"/>
                    <w:left w:val="single" w:sz="4" w:space="0" w:color="auto"/>
                    <w:bottom w:val="single" w:sz="4" w:space="0" w:color="auto"/>
                    <w:right w:val="single" w:sz="4" w:space="0" w:color="auto"/>
                  </w:tcBorders>
                  <w:hideMark/>
                </w:tcPr>
                <w:p w14:paraId="2D2AFA04"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200</w:t>
                  </w:r>
                </w:p>
              </w:tc>
              <w:tc>
                <w:tcPr>
                  <w:tcW w:w="567" w:type="dxa"/>
                  <w:tcBorders>
                    <w:top w:val="single" w:sz="4" w:space="0" w:color="auto"/>
                    <w:left w:val="single" w:sz="4" w:space="0" w:color="auto"/>
                    <w:bottom w:val="single" w:sz="4" w:space="0" w:color="auto"/>
                    <w:right w:val="single" w:sz="4" w:space="0" w:color="auto"/>
                  </w:tcBorders>
                  <w:hideMark/>
                </w:tcPr>
                <w:p w14:paraId="64C644C4"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200</w:t>
                  </w:r>
                </w:p>
              </w:tc>
              <w:tc>
                <w:tcPr>
                  <w:tcW w:w="352" w:type="dxa"/>
                  <w:tcBorders>
                    <w:top w:val="single" w:sz="4" w:space="0" w:color="auto"/>
                    <w:left w:val="single" w:sz="4" w:space="0" w:color="auto"/>
                    <w:bottom w:val="single" w:sz="4" w:space="0" w:color="auto"/>
                    <w:right w:val="single" w:sz="4" w:space="0" w:color="auto"/>
                  </w:tcBorders>
                  <w:hideMark/>
                </w:tcPr>
                <w:p w14:paraId="254900D3"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7CB16E86"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3DE9FCA5"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548E2A6B"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6CFE3AF6"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7028E560"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600" w:type="dxa"/>
                  <w:tcBorders>
                    <w:top w:val="single" w:sz="4" w:space="0" w:color="auto"/>
                    <w:left w:val="single" w:sz="4" w:space="0" w:color="auto"/>
                    <w:bottom w:val="single" w:sz="4" w:space="0" w:color="auto"/>
                    <w:right w:val="single" w:sz="4" w:space="0" w:color="auto"/>
                  </w:tcBorders>
                  <w:hideMark/>
                </w:tcPr>
                <w:p w14:paraId="6BF4975F"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c>
                <w:tcPr>
                  <w:tcW w:w="690" w:type="dxa"/>
                  <w:tcBorders>
                    <w:top w:val="single" w:sz="4" w:space="0" w:color="auto"/>
                    <w:left w:val="single" w:sz="4" w:space="0" w:color="auto"/>
                    <w:bottom w:val="single" w:sz="4" w:space="0" w:color="auto"/>
                    <w:right w:val="single" w:sz="4" w:space="0" w:color="auto"/>
                  </w:tcBorders>
                  <w:hideMark/>
                </w:tcPr>
                <w:p w14:paraId="21600F53"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w:t>
                  </w:r>
                </w:p>
              </w:tc>
            </w:tr>
            <w:tr w:rsidR="00BD20DA" w:rsidRPr="00181061" w14:paraId="3AE6F9A0" w14:textId="77777777" w:rsidTr="00134CEC">
              <w:trPr>
                <w:trHeight w:val="233"/>
              </w:trPr>
              <w:tc>
                <w:tcPr>
                  <w:tcW w:w="1027" w:type="dxa"/>
                  <w:tcBorders>
                    <w:top w:val="single" w:sz="4" w:space="0" w:color="auto"/>
                    <w:left w:val="single" w:sz="4" w:space="0" w:color="auto"/>
                    <w:bottom w:val="single" w:sz="4" w:space="0" w:color="auto"/>
                    <w:right w:val="single" w:sz="4" w:space="0" w:color="auto"/>
                  </w:tcBorders>
                  <w:hideMark/>
                </w:tcPr>
                <w:p w14:paraId="0186D2AE"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 xml:space="preserve">погашение </w:t>
                  </w:r>
                </w:p>
              </w:tc>
              <w:tc>
                <w:tcPr>
                  <w:tcW w:w="562" w:type="dxa"/>
                  <w:tcBorders>
                    <w:top w:val="single" w:sz="4" w:space="0" w:color="auto"/>
                    <w:left w:val="single" w:sz="4" w:space="0" w:color="auto"/>
                    <w:bottom w:val="single" w:sz="4" w:space="0" w:color="auto"/>
                    <w:right w:val="single" w:sz="4" w:space="0" w:color="auto"/>
                  </w:tcBorders>
                </w:tcPr>
                <w:p w14:paraId="2C4CFD82" w14:textId="77777777" w:rsidR="00BD20DA" w:rsidRPr="00181061" w:rsidRDefault="00BD20DA" w:rsidP="0081156B">
                  <w:pPr>
                    <w:rPr>
                      <w:rFonts w:ascii="Times New Roman" w:hAnsi="Times New Roman" w:cs="Times New Roman"/>
                      <w:b/>
                      <w:sz w:val="16"/>
                      <w:szCs w:val="16"/>
                    </w:rPr>
                  </w:pPr>
                </w:p>
              </w:tc>
              <w:tc>
                <w:tcPr>
                  <w:tcW w:w="567" w:type="dxa"/>
                  <w:tcBorders>
                    <w:top w:val="single" w:sz="4" w:space="0" w:color="auto"/>
                    <w:left w:val="single" w:sz="4" w:space="0" w:color="auto"/>
                    <w:bottom w:val="single" w:sz="4" w:space="0" w:color="auto"/>
                    <w:right w:val="single" w:sz="4" w:space="0" w:color="auto"/>
                  </w:tcBorders>
                </w:tcPr>
                <w:p w14:paraId="20A622B8" w14:textId="77777777" w:rsidR="00BD20DA" w:rsidRPr="00181061" w:rsidRDefault="00BD20DA" w:rsidP="0081156B">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208EBE8E" w14:textId="77777777" w:rsidR="00BD20DA" w:rsidRPr="00181061" w:rsidRDefault="00BD20DA" w:rsidP="0081156B">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1F311748" w14:textId="77777777" w:rsidR="00BD20DA" w:rsidRPr="00181061" w:rsidRDefault="00BD20DA" w:rsidP="0081156B">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3956DE24" w14:textId="77777777" w:rsidR="00BD20DA" w:rsidRPr="00181061" w:rsidRDefault="00BD20DA" w:rsidP="0081156B">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5494D704" w14:textId="77777777" w:rsidR="00BD20DA" w:rsidRPr="00181061" w:rsidRDefault="00BD20DA" w:rsidP="0081156B">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6D09A4FE" w14:textId="77777777" w:rsidR="00BD20DA" w:rsidRPr="00181061" w:rsidRDefault="00BD20DA" w:rsidP="0081156B">
                  <w:pPr>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260B9DBC" w14:textId="77777777" w:rsidR="00BD20DA" w:rsidRPr="00181061" w:rsidRDefault="00BD20DA" w:rsidP="0081156B">
                  <w:pPr>
                    <w:rPr>
                      <w:rFonts w:ascii="Times New Roman" w:hAnsi="Times New Roman" w:cs="Times New Roman"/>
                      <w:b/>
                      <w:sz w:val="16"/>
                      <w:szCs w:val="16"/>
                    </w:rPr>
                  </w:pPr>
                </w:p>
              </w:tc>
              <w:tc>
                <w:tcPr>
                  <w:tcW w:w="600" w:type="dxa"/>
                  <w:tcBorders>
                    <w:top w:val="single" w:sz="4" w:space="0" w:color="auto"/>
                    <w:left w:val="single" w:sz="4" w:space="0" w:color="auto"/>
                    <w:bottom w:val="single" w:sz="4" w:space="0" w:color="auto"/>
                    <w:right w:val="single" w:sz="4" w:space="0" w:color="auto"/>
                  </w:tcBorders>
                  <w:hideMark/>
                </w:tcPr>
                <w:p w14:paraId="26AEF9B5" w14:textId="77777777" w:rsidR="00BD20DA" w:rsidRPr="00181061" w:rsidRDefault="00BD20DA" w:rsidP="0081156B">
                  <w:pPr>
                    <w:rPr>
                      <w:rFonts w:ascii="Times New Roman" w:hAnsi="Times New Roman" w:cs="Times New Roman"/>
                      <w:b/>
                      <w:sz w:val="16"/>
                      <w:szCs w:val="16"/>
                    </w:rPr>
                  </w:pPr>
                  <w:r w:rsidRPr="00181061">
                    <w:rPr>
                      <w:rFonts w:ascii="Times New Roman" w:hAnsi="Times New Roman" w:cs="Times New Roman"/>
                      <w:b/>
                      <w:sz w:val="16"/>
                      <w:szCs w:val="16"/>
                    </w:rPr>
                    <w:t>400</w:t>
                  </w:r>
                </w:p>
              </w:tc>
              <w:tc>
                <w:tcPr>
                  <w:tcW w:w="690" w:type="dxa"/>
                  <w:tcBorders>
                    <w:top w:val="single" w:sz="4" w:space="0" w:color="auto"/>
                    <w:left w:val="single" w:sz="4" w:space="0" w:color="auto"/>
                    <w:bottom w:val="single" w:sz="4" w:space="0" w:color="auto"/>
                    <w:right w:val="single" w:sz="4" w:space="0" w:color="auto"/>
                  </w:tcBorders>
                </w:tcPr>
                <w:p w14:paraId="21AE6860" w14:textId="77777777" w:rsidR="00BD20DA" w:rsidRPr="00181061" w:rsidRDefault="00BD20DA" w:rsidP="0081156B">
                  <w:pPr>
                    <w:rPr>
                      <w:rFonts w:ascii="Times New Roman" w:hAnsi="Times New Roman" w:cs="Times New Roman"/>
                      <w:b/>
                      <w:sz w:val="16"/>
                      <w:szCs w:val="16"/>
                    </w:rPr>
                  </w:pPr>
                </w:p>
              </w:tc>
            </w:tr>
          </w:tbl>
          <w:p w14:paraId="4A03454B" w14:textId="77777777" w:rsidR="00BD20DA" w:rsidRPr="00181061" w:rsidRDefault="00BD20DA" w:rsidP="0081156B">
            <w:pPr>
              <w:rPr>
                <w:rFonts w:ascii="Times New Roman" w:hAnsi="Times New Roman" w:cs="Times New Roman"/>
                <w:b/>
                <w:sz w:val="22"/>
                <w:szCs w:val="22"/>
              </w:rPr>
            </w:pPr>
            <w:r w:rsidRPr="00181061">
              <w:rPr>
                <w:rFonts w:ascii="Times New Roman" w:hAnsi="Times New Roman" w:cs="Times New Roman"/>
                <w:sz w:val="22"/>
                <w:szCs w:val="22"/>
              </w:rPr>
              <w:t>Пассивы компании,</w:t>
            </w:r>
            <w:r w:rsidRPr="00181061">
              <w:rPr>
                <w:rFonts w:ascii="Times New Roman" w:hAnsi="Times New Roman" w:cs="Times New Roman"/>
                <w:sz w:val="22"/>
                <w:szCs w:val="22"/>
                <w:lang w:val="en-US"/>
              </w:rPr>
              <w:t> </w:t>
            </w:r>
            <w:r w:rsidRPr="00181061">
              <w:rPr>
                <w:rFonts w:ascii="Times New Roman" w:hAnsi="Times New Roman" w:cs="Times New Roman"/>
                <w:sz w:val="22"/>
                <w:szCs w:val="22"/>
              </w:rPr>
              <w:t xml:space="preserve">реализующей проект: </w:t>
            </w:r>
            <w:r w:rsidRPr="00181061">
              <w:rPr>
                <w:rFonts w:ascii="Times New Roman" w:hAnsi="Times New Roman" w:cs="Times New Roman"/>
                <w:b/>
                <w:sz w:val="22"/>
                <w:szCs w:val="22"/>
              </w:rPr>
              <w:t xml:space="preserve">Е=50, </w:t>
            </w:r>
            <w:r w:rsidRPr="00181061">
              <w:rPr>
                <w:rFonts w:ascii="Times New Roman" w:hAnsi="Times New Roman" w:cs="Times New Roman"/>
                <w:b/>
                <w:sz w:val="22"/>
                <w:szCs w:val="22"/>
                <w:lang w:val="en-US"/>
              </w:rPr>
              <w:t>D</w:t>
            </w:r>
            <w:r w:rsidRPr="00181061">
              <w:rPr>
                <w:rFonts w:ascii="Times New Roman" w:hAnsi="Times New Roman" w:cs="Times New Roman"/>
                <w:b/>
                <w:sz w:val="22"/>
                <w:szCs w:val="22"/>
              </w:rPr>
              <w:t xml:space="preserve">= 250; k </w:t>
            </w:r>
            <w:r w:rsidRPr="00181061">
              <w:rPr>
                <w:rFonts w:ascii="Times New Roman" w:hAnsi="Times New Roman" w:cs="Times New Roman"/>
                <w:b/>
                <w:sz w:val="22"/>
                <w:szCs w:val="22"/>
                <w:vertAlign w:val="subscript"/>
                <w:lang w:val="en-US"/>
              </w:rPr>
              <w:t>e</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 xml:space="preserve">=15%; </w:t>
            </w:r>
            <w:r w:rsidRPr="00181061">
              <w:rPr>
                <w:rFonts w:ascii="Times New Roman" w:hAnsi="Times New Roman" w:cs="Times New Roman"/>
                <w:b/>
                <w:sz w:val="22"/>
                <w:szCs w:val="22"/>
                <w:lang w:val="en-US"/>
              </w:rPr>
              <w:t>k</w:t>
            </w:r>
            <w:r w:rsidRPr="00181061">
              <w:rPr>
                <w:rFonts w:ascii="Times New Roman" w:hAnsi="Times New Roman" w:cs="Times New Roman"/>
                <w:b/>
                <w:sz w:val="22"/>
                <w:szCs w:val="22"/>
              </w:rPr>
              <w:t xml:space="preserve"> </w:t>
            </w:r>
            <w:r w:rsidRPr="00181061">
              <w:rPr>
                <w:rFonts w:ascii="Times New Roman" w:hAnsi="Times New Roman" w:cs="Times New Roman"/>
                <w:b/>
                <w:sz w:val="22"/>
                <w:szCs w:val="22"/>
                <w:vertAlign w:val="subscript"/>
                <w:lang w:val="en-US"/>
              </w:rPr>
              <w:t>d</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=12%.</w:t>
            </w:r>
          </w:p>
          <w:p w14:paraId="7A8623BC" w14:textId="77777777" w:rsidR="00BD20DA" w:rsidRPr="00134CEC" w:rsidRDefault="00BD20DA" w:rsidP="0081156B">
            <w:pPr>
              <w:tabs>
                <w:tab w:val="left" w:pos="540"/>
              </w:tabs>
              <w:contextualSpacing/>
              <w:rPr>
                <w:rFonts w:ascii="Times New Roman" w:hAnsi="Times New Roman" w:cs="Times New Roman"/>
                <w:b/>
                <w:bCs/>
                <w:sz w:val="16"/>
                <w:szCs w:val="16"/>
              </w:rPr>
            </w:pPr>
          </w:p>
          <w:p w14:paraId="0715ED2B" w14:textId="77777777" w:rsidR="00BD20DA" w:rsidRPr="00181061" w:rsidRDefault="00BD20DA" w:rsidP="0081156B">
            <w:pPr>
              <w:tabs>
                <w:tab w:val="left" w:pos="540"/>
              </w:tabs>
              <w:contextualSpacing/>
              <w:rPr>
                <w:rFonts w:ascii="Times New Roman" w:hAnsi="Times New Roman" w:cs="Times New Roman"/>
                <w:b/>
                <w:bCs/>
                <w:sz w:val="22"/>
                <w:szCs w:val="22"/>
              </w:rPr>
            </w:pPr>
            <w:r w:rsidRPr="00181061">
              <w:rPr>
                <w:rFonts w:ascii="Times New Roman" w:hAnsi="Times New Roman" w:cs="Times New Roman"/>
                <w:b/>
                <w:bCs/>
                <w:sz w:val="22"/>
                <w:szCs w:val="22"/>
              </w:rPr>
              <w:t>Задание 2</w:t>
            </w:r>
          </w:p>
          <w:p w14:paraId="6F38467C" w14:textId="77777777" w:rsidR="00BD20DA" w:rsidRPr="00181061" w:rsidRDefault="00BD20DA" w:rsidP="0081156B">
            <w:pPr>
              <w:rPr>
                <w:rFonts w:ascii="Times New Roman" w:eastAsia="TimesNewRomanPSMT" w:hAnsi="Times New Roman" w:cs="Times New Roman"/>
                <w:sz w:val="22"/>
                <w:szCs w:val="22"/>
              </w:rPr>
            </w:pPr>
            <w:r w:rsidRPr="00181061">
              <w:rPr>
                <w:rFonts w:ascii="Times New Roman" w:eastAsia="TimesNewRomanPSMT" w:hAnsi="Times New Roman" w:cs="Times New Roman"/>
                <w:sz w:val="22"/>
                <w:szCs w:val="22"/>
              </w:rPr>
              <w:t>Анализируются проекты (тыс. руб.):</w:t>
            </w:r>
          </w:p>
          <w:tbl>
            <w:tblPr>
              <w:tblW w:w="4152" w:type="dxa"/>
              <w:tblLayout w:type="fixed"/>
              <w:tblCellMar>
                <w:left w:w="0" w:type="dxa"/>
                <w:right w:w="0" w:type="dxa"/>
              </w:tblCellMar>
              <w:tblLook w:val="04A0" w:firstRow="1" w:lastRow="0" w:firstColumn="1" w:lastColumn="0" w:noHBand="0" w:noVBand="1"/>
            </w:tblPr>
            <w:tblGrid>
              <w:gridCol w:w="1386"/>
              <w:gridCol w:w="1031"/>
              <w:gridCol w:w="916"/>
              <w:gridCol w:w="819"/>
            </w:tblGrid>
            <w:tr w:rsidR="00BD20DA" w:rsidRPr="00181061" w14:paraId="635BB413" w14:textId="77777777" w:rsidTr="00BD20DA">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CF50845"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Проект/Годы</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3F4B1768"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1</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3ECDD08A"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2</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8C61D37" w14:textId="77777777" w:rsidR="00BD20DA" w:rsidRPr="00181061" w:rsidRDefault="00BD20DA" w:rsidP="0081156B">
                  <w:pPr>
                    <w:rPr>
                      <w:rFonts w:ascii="Times New Roman" w:hAnsi="Times New Roman" w:cs="Times New Roman"/>
                      <w:b/>
                      <w:sz w:val="22"/>
                      <w:szCs w:val="22"/>
                    </w:rPr>
                  </w:pPr>
                  <w:r w:rsidRPr="00181061">
                    <w:rPr>
                      <w:rFonts w:ascii="Times New Roman" w:hAnsi="Times New Roman" w:cs="Times New Roman"/>
                      <w:b/>
                      <w:bCs/>
                      <w:sz w:val="22"/>
                      <w:szCs w:val="22"/>
                    </w:rPr>
                    <w:t>3</w:t>
                  </w:r>
                </w:p>
              </w:tc>
            </w:tr>
            <w:tr w:rsidR="00BD20DA" w:rsidRPr="00181061" w14:paraId="72AF3A5F" w14:textId="77777777" w:rsidTr="00BD20DA">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01828B9"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A</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49DF29A8"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-5000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114DF3D1"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3500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68F4DF9" w14:textId="77777777" w:rsidR="00BD20DA" w:rsidRPr="00181061" w:rsidRDefault="00BD20DA" w:rsidP="0081156B">
                  <w:pPr>
                    <w:rPr>
                      <w:rFonts w:ascii="Times New Roman" w:hAnsi="Times New Roman" w:cs="Times New Roman"/>
                      <w:b/>
                      <w:sz w:val="22"/>
                      <w:szCs w:val="22"/>
                    </w:rPr>
                  </w:pPr>
                  <w:r w:rsidRPr="00181061">
                    <w:rPr>
                      <w:rFonts w:ascii="Times New Roman" w:hAnsi="Times New Roman" w:cs="Times New Roman"/>
                      <w:b/>
                      <w:bCs/>
                      <w:sz w:val="22"/>
                      <w:szCs w:val="22"/>
                    </w:rPr>
                    <w:t>3000</w:t>
                  </w:r>
                </w:p>
              </w:tc>
            </w:tr>
            <w:tr w:rsidR="00BD20DA" w:rsidRPr="00181061" w14:paraId="16091933" w14:textId="77777777" w:rsidTr="00BD20DA">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475F4486"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B</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2CD4A5D1"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-2500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4EA144C" w14:textId="77777777" w:rsidR="00BD20DA" w:rsidRPr="00181061" w:rsidRDefault="00BD20DA" w:rsidP="0081156B">
                  <w:pPr>
                    <w:rPr>
                      <w:rFonts w:ascii="Times New Roman" w:hAnsi="Times New Roman" w:cs="Times New Roman"/>
                      <w:b/>
                      <w:sz w:val="20"/>
                      <w:szCs w:val="20"/>
                    </w:rPr>
                  </w:pPr>
                  <w:r w:rsidRPr="00181061">
                    <w:rPr>
                      <w:rFonts w:ascii="Times New Roman" w:hAnsi="Times New Roman" w:cs="Times New Roman"/>
                      <w:b/>
                      <w:bCs/>
                      <w:sz w:val="20"/>
                      <w:szCs w:val="20"/>
                    </w:rPr>
                    <w:t>1500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3198B7D" w14:textId="77777777" w:rsidR="00BD20DA" w:rsidRPr="00181061" w:rsidRDefault="00BD20DA" w:rsidP="0081156B">
                  <w:pPr>
                    <w:rPr>
                      <w:rFonts w:ascii="Times New Roman" w:hAnsi="Times New Roman" w:cs="Times New Roman"/>
                      <w:b/>
                      <w:sz w:val="22"/>
                      <w:szCs w:val="22"/>
                    </w:rPr>
                  </w:pPr>
                  <w:r w:rsidRPr="00181061">
                    <w:rPr>
                      <w:rFonts w:ascii="Times New Roman" w:hAnsi="Times New Roman" w:cs="Times New Roman"/>
                      <w:b/>
                      <w:bCs/>
                      <w:sz w:val="22"/>
                      <w:szCs w:val="22"/>
                    </w:rPr>
                    <w:t>1800</w:t>
                  </w:r>
                </w:p>
              </w:tc>
            </w:tr>
          </w:tbl>
          <w:p w14:paraId="76186462" w14:textId="77777777" w:rsidR="00BD20DA" w:rsidRPr="007F64F1" w:rsidRDefault="00BD20DA" w:rsidP="0081156B">
            <w:pPr>
              <w:rPr>
                <w:rFonts w:ascii="Times New Roman" w:eastAsia="TimesNewRomanPSMT" w:hAnsi="Times New Roman" w:cs="Times New Roman"/>
                <w:sz w:val="22"/>
                <w:szCs w:val="22"/>
              </w:rPr>
            </w:pPr>
            <w:r w:rsidRPr="007F64F1">
              <w:rPr>
                <w:rFonts w:ascii="Times New Roman" w:eastAsia="TimesNewRomanPSMT" w:hAnsi="Times New Roman" w:cs="Times New Roman"/>
                <w:sz w:val="22"/>
                <w:szCs w:val="22"/>
              </w:rPr>
              <w:t xml:space="preserve">Выберите более привлекательный проект </w:t>
            </w:r>
          </w:p>
          <w:p w14:paraId="49AF40EC" w14:textId="20CFFFE9" w:rsidR="00BD20DA" w:rsidRPr="003C48CA" w:rsidRDefault="00BD20DA" w:rsidP="0081156B">
            <w:pPr>
              <w:tabs>
                <w:tab w:val="left" w:pos="540"/>
              </w:tabs>
              <w:contextualSpacing/>
              <w:rPr>
                <w:rFonts w:ascii="Times New Roman" w:hAnsi="Times New Roman" w:cs="Times New Roman"/>
                <w:sz w:val="24"/>
              </w:rPr>
            </w:pPr>
            <w:r w:rsidRPr="007F64F1">
              <w:rPr>
                <w:rFonts w:ascii="Times New Roman" w:eastAsia="TimesNewRomanPSMT" w:hAnsi="Times New Roman" w:cs="Times New Roman"/>
                <w:sz w:val="22"/>
                <w:szCs w:val="22"/>
              </w:rPr>
              <w:t>исходя из NPV, PP, если i=13%.</w:t>
            </w:r>
          </w:p>
        </w:tc>
      </w:tr>
      <w:tr w:rsidR="00BD20DA" w:rsidRPr="00DC133E" w14:paraId="29C13591" w14:textId="77777777" w:rsidTr="00134CEC">
        <w:tc>
          <w:tcPr>
            <w:tcW w:w="2269" w:type="dxa"/>
            <w:vMerge/>
          </w:tcPr>
          <w:p w14:paraId="45A1BEF9" w14:textId="77777777" w:rsidR="00BD20DA" w:rsidRPr="00DC133E" w:rsidRDefault="00BD20DA" w:rsidP="0081156B">
            <w:pPr>
              <w:tabs>
                <w:tab w:val="left" w:pos="540"/>
              </w:tabs>
              <w:contextualSpacing/>
              <w:rPr>
                <w:rFonts w:ascii="Times New Roman" w:hAnsi="Times New Roman" w:cs="Times New Roman"/>
                <w:sz w:val="24"/>
              </w:rPr>
            </w:pPr>
          </w:p>
        </w:tc>
        <w:tc>
          <w:tcPr>
            <w:tcW w:w="2268" w:type="dxa"/>
          </w:tcPr>
          <w:p w14:paraId="6928279A" w14:textId="0EC87F93" w:rsidR="00BD20DA" w:rsidRPr="00CA2B8C" w:rsidRDefault="007624EB" w:rsidP="0081156B">
            <w:pPr>
              <w:tabs>
                <w:tab w:val="left" w:pos="540"/>
              </w:tabs>
              <w:contextualSpacing/>
              <w:rPr>
                <w:rFonts w:ascii="Times New Roman" w:hAnsi="Times New Roman" w:cs="Times New Roman"/>
                <w:sz w:val="24"/>
              </w:rPr>
            </w:pPr>
            <w:r w:rsidRPr="007624EB">
              <w:rPr>
                <w:rStyle w:val="ui-provider"/>
                <w:rFonts w:ascii="Times New Roman" w:hAnsi="Times New Roman" w:cs="Times New Roman"/>
                <w:sz w:val="24"/>
              </w:rPr>
              <w:t xml:space="preserve">2. </w:t>
            </w:r>
            <w:r w:rsidRPr="007624EB">
              <w:rPr>
                <w:rStyle w:val="ui-provider"/>
                <w:rFonts w:ascii="Times New Roman" w:hAnsi="Times New Roman" w:cs="Times New Roman" w:hint="eastAsia"/>
                <w:sz w:val="24"/>
              </w:rPr>
              <w:t>Использует</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финансовые</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инновации</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для</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создание</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lastRenderedPageBreak/>
              <w:t>конкурентных</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преимуществ</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проекта</w:t>
            </w:r>
            <w:r w:rsidRPr="007624EB">
              <w:rPr>
                <w:rStyle w:val="ui-provider"/>
                <w:rFonts w:ascii="Times New Roman" w:hAnsi="Times New Roman" w:cs="Times New Roman"/>
                <w:sz w:val="24"/>
              </w:rPr>
              <w:t>.</w:t>
            </w:r>
          </w:p>
        </w:tc>
        <w:tc>
          <w:tcPr>
            <w:tcW w:w="2268" w:type="dxa"/>
          </w:tcPr>
          <w:p w14:paraId="125A9C45" w14:textId="77777777" w:rsidR="00BD20DA" w:rsidRPr="00DD1379" w:rsidRDefault="00BD20DA" w:rsidP="0081156B">
            <w:pPr>
              <w:rPr>
                <w:rFonts w:ascii="Times New Roman" w:hAnsi="Times New Roman" w:cs="Times New Roman"/>
                <w:sz w:val="24"/>
              </w:rPr>
            </w:pPr>
            <w:r w:rsidRPr="00DD1379">
              <w:rPr>
                <w:rFonts w:ascii="Times New Roman" w:hAnsi="Times New Roman" w:cs="Times New Roman"/>
                <w:b/>
                <w:bCs/>
                <w:sz w:val="24"/>
              </w:rPr>
              <w:lastRenderedPageBreak/>
              <w:t xml:space="preserve">Знать – </w:t>
            </w:r>
            <w:r w:rsidRPr="00DD1379">
              <w:rPr>
                <w:rFonts w:ascii="Times New Roman" w:hAnsi="Times New Roman" w:cs="Times New Roman"/>
                <w:sz w:val="24"/>
              </w:rPr>
              <w:t xml:space="preserve">основные формы и инструменты финансирования </w:t>
            </w:r>
            <w:r w:rsidRPr="00DD1379">
              <w:rPr>
                <w:rFonts w:ascii="Times New Roman" w:hAnsi="Times New Roman" w:cs="Times New Roman"/>
                <w:sz w:val="24"/>
              </w:rPr>
              <w:lastRenderedPageBreak/>
              <w:t xml:space="preserve">проектов, форм и видов проектного финансирования в целях роста стоимости бизнеса  </w:t>
            </w:r>
          </w:p>
          <w:p w14:paraId="44843448" w14:textId="3929B9B1" w:rsidR="00BD20DA" w:rsidRPr="00397433" w:rsidRDefault="00BD20DA" w:rsidP="0081156B">
            <w:pPr>
              <w:tabs>
                <w:tab w:val="left" w:pos="540"/>
              </w:tabs>
              <w:contextualSpacing/>
              <w:rPr>
                <w:rFonts w:ascii="Times New Roman" w:hAnsi="Times New Roman" w:cs="Times New Roman"/>
                <w:sz w:val="24"/>
              </w:rPr>
            </w:pPr>
            <w:r w:rsidRPr="00DD1379">
              <w:rPr>
                <w:rFonts w:ascii="Times New Roman" w:hAnsi="Times New Roman" w:cs="Times New Roman"/>
                <w:b/>
                <w:bCs/>
                <w:sz w:val="24"/>
              </w:rPr>
              <w:t xml:space="preserve">Уметь – </w:t>
            </w:r>
            <w:r w:rsidRPr="00DD1379">
              <w:rPr>
                <w:rFonts w:ascii="Times New Roman" w:hAnsi="Times New Roman" w:cs="Times New Roman"/>
                <w:sz w:val="24"/>
              </w:rPr>
              <w:t xml:space="preserve">структурировать схему финансирования проекта, с учетом требований ключевых стейкхолдеров     </w:t>
            </w:r>
          </w:p>
        </w:tc>
        <w:tc>
          <w:tcPr>
            <w:tcW w:w="8930" w:type="dxa"/>
          </w:tcPr>
          <w:p w14:paraId="6F0C82DF" w14:textId="77777777" w:rsidR="00BD20DA" w:rsidRPr="009E6FD4" w:rsidRDefault="00BD20DA" w:rsidP="0081156B">
            <w:pPr>
              <w:rPr>
                <w:rFonts w:ascii="Times New Roman" w:hAnsi="Times New Roman" w:cs="Times New Roman"/>
                <w:b/>
                <w:sz w:val="22"/>
                <w:szCs w:val="22"/>
              </w:rPr>
            </w:pPr>
            <w:r w:rsidRPr="009E6FD4">
              <w:rPr>
                <w:rFonts w:ascii="Times New Roman" w:hAnsi="Times New Roman" w:cs="Times New Roman"/>
                <w:b/>
                <w:sz w:val="22"/>
                <w:szCs w:val="22"/>
              </w:rPr>
              <w:lastRenderedPageBreak/>
              <w:t>Задача 1</w:t>
            </w:r>
          </w:p>
          <w:p w14:paraId="4E05A58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Рассчитать (на конец каждого года) значения интервального коэффициента покрытия долга компании.</w:t>
            </w:r>
          </w:p>
          <w:p w14:paraId="49AB8036"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1. План инвестиций и денежный поток</w:t>
            </w:r>
            <w:r w:rsidRPr="009E6FD4">
              <w:rPr>
                <w:rFonts w:ascii="Times New Roman" w:hAnsi="Times New Roman" w:cs="Times New Roman"/>
                <w:b/>
                <w:bCs/>
                <w:sz w:val="22"/>
                <w:szCs w:val="22"/>
              </w:rPr>
              <w:t xml:space="preserve"> (</w:t>
            </w:r>
            <w:r w:rsidRPr="009E6FD4">
              <w:rPr>
                <w:rFonts w:ascii="Times New Roman" w:hAnsi="Times New Roman" w:cs="Times New Roman"/>
                <w:b/>
                <w:bCs/>
                <w:sz w:val="22"/>
                <w:szCs w:val="22"/>
                <w:lang w:val="en-US"/>
              </w:rPr>
              <w:t>FCF</w:t>
            </w:r>
            <w:r w:rsidRPr="009E6FD4">
              <w:rPr>
                <w:rFonts w:ascii="Times New Roman" w:hAnsi="Times New Roman" w:cs="Times New Roman"/>
                <w:b/>
                <w:bCs/>
                <w:sz w:val="22"/>
                <w:szCs w:val="22"/>
              </w:rPr>
              <w:t xml:space="preserve">) </w:t>
            </w:r>
            <w:r w:rsidRPr="009E6FD4">
              <w:rPr>
                <w:rFonts w:ascii="Times New Roman" w:hAnsi="Times New Roman" w:cs="Times New Roman"/>
                <w:bCs/>
                <w:sz w:val="22"/>
                <w:szCs w:val="22"/>
              </w:rPr>
              <w:t>проекта</w:t>
            </w:r>
            <w:r w:rsidRPr="009E6FD4">
              <w:rPr>
                <w:rFonts w:ascii="Times New Roman" w:hAnsi="Times New Roman" w:cs="Times New Roman"/>
                <w:b/>
                <w:bCs/>
                <w:sz w:val="22"/>
                <w:szCs w:val="22"/>
              </w:rPr>
              <w:t>:</w:t>
            </w:r>
          </w:p>
          <w:tbl>
            <w:tblPr>
              <w:tblW w:w="6622" w:type="dxa"/>
              <w:tblLayout w:type="fixed"/>
              <w:tblCellMar>
                <w:left w:w="0" w:type="dxa"/>
                <w:right w:w="0" w:type="dxa"/>
              </w:tblCellMar>
              <w:tblLook w:val="0600" w:firstRow="0" w:lastRow="0" w:firstColumn="0" w:lastColumn="0" w:noHBand="1" w:noVBand="1"/>
            </w:tblPr>
            <w:tblGrid>
              <w:gridCol w:w="602"/>
              <w:gridCol w:w="602"/>
              <w:gridCol w:w="602"/>
              <w:gridCol w:w="602"/>
              <w:gridCol w:w="602"/>
              <w:gridCol w:w="602"/>
              <w:gridCol w:w="602"/>
              <w:gridCol w:w="602"/>
              <w:gridCol w:w="602"/>
              <w:gridCol w:w="602"/>
              <w:gridCol w:w="602"/>
            </w:tblGrid>
            <w:tr w:rsidR="00BD20DA" w:rsidRPr="009E6FD4" w14:paraId="5C606A36" w14:textId="77777777" w:rsidTr="00BD20DA">
              <w:trPr>
                <w:trHeight w:val="246"/>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62677D"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lang w:val="en-US"/>
                    </w:rPr>
                    <w:t>t</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291861"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98FF48"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2</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862FEC"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3</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E929A5"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4</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EF63EB"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5</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D8D662"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6</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A5474A"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7</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ACCBFC"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8</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1A3DD0"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9</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C24866"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w:t>
                  </w:r>
                </w:p>
              </w:tc>
            </w:tr>
            <w:tr w:rsidR="00BD20DA" w:rsidRPr="009E6FD4" w14:paraId="4C18A475" w14:textId="77777777" w:rsidTr="00BD20DA">
              <w:trPr>
                <w:trHeight w:val="246"/>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D78EE0" w14:textId="77777777" w:rsidR="00BD20DA" w:rsidRPr="009E6FD4" w:rsidRDefault="00BD20DA" w:rsidP="0081156B">
                  <w:pPr>
                    <w:rPr>
                      <w:rFonts w:ascii="Times New Roman" w:hAnsi="Times New Roman" w:cs="Times New Roman"/>
                      <w:bCs/>
                      <w:sz w:val="22"/>
                      <w:szCs w:val="22"/>
                    </w:rPr>
                  </w:pPr>
                  <w:proofErr w:type="spellStart"/>
                  <w:r w:rsidRPr="009E6FD4">
                    <w:rPr>
                      <w:rFonts w:ascii="Times New Roman" w:hAnsi="Times New Roman" w:cs="Times New Roman"/>
                      <w:b/>
                      <w:bCs/>
                      <w:sz w:val="22"/>
                      <w:szCs w:val="22"/>
                      <w:lang w:val="en-US"/>
                    </w:rPr>
                    <w:lastRenderedPageBreak/>
                    <w:t>Inv</w:t>
                  </w:r>
                  <w:proofErr w:type="spellEnd"/>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9131D7"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31F8B9"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1F8F19"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C18D45"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556C15"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201734"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26FADD"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2A302"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482CD"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7AF51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r>
            <w:tr w:rsidR="00BD20DA" w:rsidRPr="009E6FD4" w14:paraId="7B4BB19A" w14:textId="77777777" w:rsidTr="00BD20DA">
              <w:trPr>
                <w:trHeight w:val="246"/>
              </w:trPr>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69EC1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lang w:val="en-US"/>
                    </w:rPr>
                    <w:t>FCF</w:t>
                  </w:r>
                  <w:r w:rsidRPr="009E6FD4">
                    <w:rPr>
                      <w:rFonts w:ascii="Times New Roman" w:hAnsi="Times New Roman" w:cs="Times New Roman"/>
                      <w:b/>
                      <w:bCs/>
                      <w:sz w:val="22"/>
                      <w:szCs w:val="22"/>
                    </w:rPr>
                    <w:t xml:space="preserve"> </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92915C"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- 10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DF44F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64DF8B"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E092FE"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-150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73D64A"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-90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F0C1AE"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430029"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9F777"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47708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100</w:t>
                  </w:r>
                </w:p>
              </w:tc>
              <w:tc>
                <w:tcPr>
                  <w:tcW w:w="6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B43B16"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100…</w:t>
                  </w:r>
                </w:p>
              </w:tc>
            </w:tr>
          </w:tbl>
          <w:p w14:paraId="21E94F77"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Параметры кредита: ставка 10%, выплата процентов – ежегодно с 6 года (все выплаты – в конце периода)</w:t>
            </w:r>
          </w:p>
          <w:tbl>
            <w:tblPr>
              <w:tblW w:w="7150" w:type="dxa"/>
              <w:tblLayout w:type="fixed"/>
              <w:tblCellMar>
                <w:left w:w="0" w:type="dxa"/>
                <w:right w:w="0" w:type="dxa"/>
              </w:tblCellMar>
              <w:tblLook w:val="0600" w:firstRow="0" w:lastRow="0" w:firstColumn="0" w:lastColumn="0" w:noHBand="1" w:noVBand="1"/>
            </w:tblPr>
            <w:tblGrid>
              <w:gridCol w:w="1584"/>
              <w:gridCol w:w="569"/>
              <w:gridCol w:w="565"/>
              <w:gridCol w:w="549"/>
              <w:gridCol w:w="549"/>
              <w:gridCol w:w="539"/>
              <w:gridCol w:w="539"/>
              <w:gridCol w:w="549"/>
              <w:gridCol w:w="549"/>
              <w:gridCol w:w="549"/>
              <w:gridCol w:w="609"/>
            </w:tblGrid>
            <w:tr w:rsidR="00BD20DA" w:rsidRPr="009E6FD4" w14:paraId="44D68143" w14:textId="77777777" w:rsidTr="00134CEC">
              <w:trPr>
                <w:trHeight w:val="244"/>
              </w:trPr>
              <w:tc>
                <w:tcPr>
                  <w:tcW w:w="1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9A5F1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lang w:val="en-US"/>
                    </w:rPr>
                    <w:t>t</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3E2362"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E04B62"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2</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B8ADD7"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3</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F1F6A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4</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8F836A"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5</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B135D4"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6</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6AC1F5"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7</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9FB9D5"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8</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A8F47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9</w:t>
                  </w:r>
                </w:p>
              </w:tc>
              <w:tc>
                <w:tcPr>
                  <w:tcW w:w="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B6B1F9"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10</w:t>
                  </w:r>
                </w:p>
              </w:tc>
            </w:tr>
            <w:tr w:rsidR="00BD20DA" w:rsidRPr="009E6FD4" w14:paraId="31039935" w14:textId="77777777" w:rsidTr="00134CEC">
              <w:trPr>
                <w:trHeight w:val="244"/>
              </w:trPr>
              <w:tc>
                <w:tcPr>
                  <w:tcW w:w="1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29BF14"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выдача</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945702"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DA9B34"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80EB90"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D9D82A"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46AFD5"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4397F"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AEA30B"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B191AC"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2E4190"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c>
                <w:tcPr>
                  <w:tcW w:w="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95EF21"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w:t>
                  </w:r>
                </w:p>
              </w:tc>
            </w:tr>
            <w:tr w:rsidR="00BD20DA" w:rsidRPr="009E6FD4" w14:paraId="7D146E41" w14:textId="77777777" w:rsidTr="00134CEC">
              <w:trPr>
                <w:trHeight w:val="244"/>
              </w:trPr>
              <w:tc>
                <w:tcPr>
                  <w:tcW w:w="1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196662"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 xml:space="preserve">погашение </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79BF87" w14:textId="77777777" w:rsidR="00BD20DA" w:rsidRPr="009E6FD4" w:rsidRDefault="00BD20DA" w:rsidP="0081156B">
                  <w:pPr>
                    <w:rPr>
                      <w:rFonts w:ascii="Times New Roman" w:hAnsi="Times New Roman" w:cs="Times New Roman"/>
                      <w:bCs/>
                      <w:sz w:val="22"/>
                      <w:szCs w:val="22"/>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B576B0" w14:textId="77777777" w:rsidR="00BD20DA" w:rsidRPr="009E6FD4" w:rsidRDefault="00BD20DA" w:rsidP="0081156B">
                  <w:pPr>
                    <w:rPr>
                      <w:rFonts w:ascii="Times New Roman" w:hAnsi="Times New Roman" w:cs="Times New Roman"/>
                      <w:bCs/>
                      <w:sz w:val="22"/>
                      <w:szCs w:val="22"/>
                    </w:rPr>
                  </w:pP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96ECD8" w14:textId="77777777" w:rsidR="00BD20DA" w:rsidRPr="009E6FD4" w:rsidRDefault="00BD20DA" w:rsidP="0081156B">
                  <w:pPr>
                    <w:rPr>
                      <w:rFonts w:ascii="Times New Roman" w:hAnsi="Times New Roman" w:cs="Times New Roman"/>
                      <w:bCs/>
                      <w:sz w:val="22"/>
                      <w:szCs w:val="22"/>
                    </w:rPr>
                  </w:pP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08E912" w14:textId="77777777" w:rsidR="00BD20DA" w:rsidRPr="009E6FD4" w:rsidRDefault="00BD20DA" w:rsidP="0081156B">
                  <w:pPr>
                    <w:rPr>
                      <w:rFonts w:ascii="Times New Roman" w:hAnsi="Times New Roman" w:cs="Times New Roman"/>
                      <w:bCs/>
                      <w:sz w:val="22"/>
                      <w:szCs w:val="22"/>
                    </w:rPr>
                  </w:pP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E22B3C" w14:textId="77777777" w:rsidR="00BD20DA" w:rsidRPr="009E6FD4" w:rsidRDefault="00BD20DA" w:rsidP="0081156B">
                  <w:pPr>
                    <w:rPr>
                      <w:rFonts w:ascii="Times New Roman" w:hAnsi="Times New Roman" w:cs="Times New Roman"/>
                      <w:bCs/>
                      <w:sz w:val="22"/>
                      <w:szCs w:val="22"/>
                    </w:rPr>
                  </w:pPr>
                </w:p>
              </w:tc>
              <w:tc>
                <w:tcPr>
                  <w:tcW w:w="5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A17283" w14:textId="77777777" w:rsidR="00BD20DA" w:rsidRPr="009E6FD4" w:rsidRDefault="00BD20DA" w:rsidP="0081156B">
                  <w:pPr>
                    <w:rPr>
                      <w:rFonts w:ascii="Times New Roman" w:hAnsi="Times New Roman" w:cs="Times New Roman"/>
                      <w:bCs/>
                      <w:sz w:val="22"/>
                      <w:szCs w:val="22"/>
                    </w:rPr>
                  </w:pP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B30401"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AD49F1"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FA8980"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115</w:t>
                  </w:r>
                </w:p>
              </w:tc>
              <w:tc>
                <w:tcPr>
                  <w:tcW w:w="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79E35E"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
                      <w:bCs/>
                      <w:sz w:val="22"/>
                      <w:szCs w:val="22"/>
                    </w:rPr>
                    <w:t>115</w:t>
                  </w:r>
                </w:p>
              </w:tc>
            </w:tr>
          </w:tbl>
          <w:p w14:paraId="13D69D0A"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 xml:space="preserve">Необходимо построить график погашения кредита (с процентами) из расчета требований кредитора к коэффициенту покрытия </w:t>
            </w:r>
            <w:proofErr w:type="spellStart"/>
            <w:r w:rsidRPr="009E6FD4">
              <w:rPr>
                <w:rFonts w:ascii="Times New Roman" w:hAnsi="Times New Roman" w:cs="Times New Roman"/>
                <w:bCs/>
                <w:sz w:val="22"/>
                <w:szCs w:val="22"/>
              </w:rPr>
              <w:t>DCRt</w:t>
            </w:r>
            <w:proofErr w:type="spellEnd"/>
            <w:r w:rsidRPr="009E6FD4">
              <w:rPr>
                <w:rFonts w:ascii="Times New Roman" w:hAnsi="Times New Roman" w:cs="Times New Roman"/>
                <w:bCs/>
                <w:sz w:val="22"/>
                <w:szCs w:val="22"/>
              </w:rPr>
              <w:t xml:space="preserve"> = 1,2</w:t>
            </w:r>
          </w:p>
          <w:p w14:paraId="1ED6993B" w14:textId="2B5351FD" w:rsidR="00BD20DA" w:rsidRPr="003C48CA" w:rsidRDefault="00BD20DA" w:rsidP="0081156B">
            <w:pPr>
              <w:tabs>
                <w:tab w:val="left" w:pos="540"/>
              </w:tabs>
              <w:contextualSpacing/>
              <w:rPr>
                <w:rFonts w:ascii="Times New Roman" w:hAnsi="Times New Roman" w:cs="Times New Roman"/>
                <w:sz w:val="24"/>
              </w:rPr>
            </w:pPr>
            <w:r w:rsidRPr="009E6FD4">
              <w:rPr>
                <w:rFonts w:ascii="Times New Roman" w:hAnsi="Times New Roman" w:cs="Times New Roman"/>
                <w:bCs/>
                <w:sz w:val="22"/>
                <w:szCs w:val="22"/>
              </w:rPr>
              <w:t>Какой должна быть при этом сумма возврата в прогнозном периоде?</w:t>
            </w:r>
          </w:p>
        </w:tc>
      </w:tr>
      <w:tr w:rsidR="00BD20DA" w:rsidRPr="00DC133E" w14:paraId="69AD45E2" w14:textId="77777777" w:rsidTr="00134CEC">
        <w:tc>
          <w:tcPr>
            <w:tcW w:w="2269" w:type="dxa"/>
            <w:vMerge/>
          </w:tcPr>
          <w:p w14:paraId="49F1F79B" w14:textId="77777777" w:rsidR="00BD20DA" w:rsidRPr="00DC133E" w:rsidRDefault="00BD20DA" w:rsidP="0081156B">
            <w:pPr>
              <w:tabs>
                <w:tab w:val="left" w:pos="540"/>
              </w:tabs>
              <w:contextualSpacing/>
              <w:rPr>
                <w:rFonts w:ascii="Times New Roman" w:hAnsi="Times New Roman" w:cs="Times New Roman"/>
                <w:sz w:val="24"/>
              </w:rPr>
            </w:pPr>
          </w:p>
        </w:tc>
        <w:tc>
          <w:tcPr>
            <w:tcW w:w="2268" w:type="dxa"/>
          </w:tcPr>
          <w:p w14:paraId="62B4C2C8" w14:textId="18BC43C7" w:rsidR="00BD20DA" w:rsidRPr="00CA2B8C" w:rsidRDefault="007624EB" w:rsidP="0081156B">
            <w:pPr>
              <w:tabs>
                <w:tab w:val="left" w:pos="540"/>
              </w:tabs>
              <w:contextualSpacing/>
              <w:rPr>
                <w:rFonts w:ascii="Times New Roman" w:hAnsi="Times New Roman" w:cs="Times New Roman"/>
                <w:sz w:val="24"/>
              </w:rPr>
            </w:pPr>
            <w:r w:rsidRPr="007624EB">
              <w:rPr>
                <w:rStyle w:val="ui-provider"/>
                <w:rFonts w:ascii="Times New Roman" w:hAnsi="Times New Roman" w:cs="Times New Roman"/>
                <w:sz w:val="24"/>
              </w:rPr>
              <w:t xml:space="preserve">3. </w:t>
            </w:r>
            <w:r w:rsidRPr="007624EB">
              <w:rPr>
                <w:rStyle w:val="ui-provider"/>
                <w:rFonts w:ascii="Times New Roman" w:hAnsi="Times New Roman" w:cs="Times New Roman" w:hint="eastAsia"/>
                <w:sz w:val="24"/>
              </w:rPr>
              <w:t>Управляет</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малыми</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группами</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применяя</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методологию</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управления</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проектами</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в</w:t>
            </w:r>
            <w:r w:rsidRPr="007624EB">
              <w:rPr>
                <w:rStyle w:val="ui-provider"/>
                <w:rFonts w:ascii="Times New Roman" w:hAnsi="Times New Roman" w:cs="Times New Roman"/>
                <w:sz w:val="24"/>
              </w:rPr>
              <w:t xml:space="preserve"> </w:t>
            </w:r>
            <w:r w:rsidRPr="007624EB">
              <w:rPr>
                <w:rStyle w:val="ui-provider"/>
                <w:rFonts w:ascii="Times New Roman" w:hAnsi="Times New Roman" w:cs="Times New Roman" w:hint="eastAsia"/>
                <w:sz w:val="24"/>
              </w:rPr>
              <w:t>сфере</w:t>
            </w:r>
            <w:r w:rsidRPr="007624EB">
              <w:rPr>
                <w:rStyle w:val="ui-provider"/>
                <w:rFonts w:ascii="Times New Roman" w:hAnsi="Times New Roman" w:cs="Times New Roman"/>
                <w:sz w:val="24"/>
              </w:rPr>
              <w:t xml:space="preserve"> IT</w:t>
            </w:r>
            <w:bookmarkStart w:id="20" w:name="_GoBack"/>
            <w:bookmarkEnd w:id="20"/>
          </w:p>
        </w:tc>
        <w:tc>
          <w:tcPr>
            <w:tcW w:w="2268" w:type="dxa"/>
          </w:tcPr>
          <w:p w14:paraId="58ADD438" w14:textId="77777777" w:rsidR="00BD20DA" w:rsidRPr="00DD1379" w:rsidRDefault="00BD20DA" w:rsidP="0081156B">
            <w:pPr>
              <w:rPr>
                <w:rFonts w:ascii="Times New Roman" w:hAnsi="Times New Roman" w:cs="Times New Roman"/>
                <w:sz w:val="24"/>
              </w:rPr>
            </w:pPr>
            <w:r w:rsidRPr="00DD1379">
              <w:rPr>
                <w:rFonts w:ascii="Times New Roman" w:hAnsi="Times New Roman" w:cs="Times New Roman"/>
                <w:b/>
                <w:bCs/>
                <w:sz w:val="24"/>
              </w:rPr>
              <w:t>Знать –</w:t>
            </w:r>
            <w:r w:rsidRPr="00DD1379">
              <w:rPr>
                <w:rFonts w:ascii="Times New Roman" w:hAnsi="Times New Roman" w:cs="Times New Roman"/>
                <w:sz w:val="24"/>
              </w:rPr>
              <w:t xml:space="preserve"> методологию стоимостной оценки проекта и управления рисками проектной компании  </w:t>
            </w:r>
          </w:p>
          <w:p w14:paraId="1FB34110" w14:textId="77777777" w:rsidR="00BD20DA" w:rsidRPr="00DD1379" w:rsidRDefault="00BD20DA" w:rsidP="0081156B">
            <w:pPr>
              <w:rPr>
                <w:rFonts w:ascii="Times New Roman" w:hAnsi="Times New Roman" w:cs="Times New Roman"/>
                <w:sz w:val="24"/>
              </w:rPr>
            </w:pPr>
          </w:p>
          <w:p w14:paraId="4BA16BD1" w14:textId="3AD3B8B0" w:rsidR="00BD20DA" w:rsidRPr="00397433" w:rsidRDefault="00BD20DA" w:rsidP="0081156B">
            <w:pPr>
              <w:tabs>
                <w:tab w:val="left" w:pos="540"/>
              </w:tabs>
              <w:contextualSpacing/>
              <w:rPr>
                <w:rFonts w:ascii="Times New Roman" w:hAnsi="Times New Roman" w:cs="Times New Roman"/>
                <w:sz w:val="24"/>
              </w:rPr>
            </w:pPr>
            <w:r w:rsidRPr="00DD1379">
              <w:rPr>
                <w:rFonts w:ascii="Times New Roman" w:hAnsi="Times New Roman" w:cs="Times New Roman"/>
                <w:b/>
                <w:bCs/>
                <w:sz w:val="24"/>
              </w:rPr>
              <w:t xml:space="preserve">Уметь – </w:t>
            </w:r>
            <w:r w:rsidRPr="00DD1379">
              <w:rPr>
                <w:rFonts w:ascii="Times New Roman" w:hAnsi="Times New Roman" w:cs="Times New Roman"/>
                <w:sz w:val="24"/>
              </w:rPr>
              <w:t xml:space="preserve">обосновывать стоимость проекта, разрабатывать карту рисков проекта и план мероприятий по их минимизации     </w:t>
            </w:r>
          </w:p>
        </w:tc>
        <w:tc>
          <w:tcPr>
            <w:tcW w:w="8930" w:type="dxa"/>
          </w:tcPr>
          <w:p w14:paraId="5041DF08" w14:textId="77777777" w:rsidR="00BD20DA" w:rsidRPr="009E6FD4" w:rsidRDefault="00BD20DA" w:rsidP="0081156B">
            <w:pPr>
              <w:rPr>
                <w:rFonts w:ascii="Times New Roman" w:hAnsi="Times New Roman" w:cs="Times New Roman"/>
                <w:b/>
                <w:sz w:val="22"/>
                <w:szCs w:val="22"/>
              </w:rPr>
            </w:pPr>
            <w:r w:rsidRPr="009E6FD4">
              <w:rPr>
                <w:rFonts w:ascii="Times New Roman" w:hAnsi="Times New Roman" w:cs="Times New Roman"/>
                <w:b/>
                <w:sz w:val="22"/>
                <w:szCs w:val="22"/>
              </w:rPr>
              <w:t>Задача 1</w:t>
            </w:r>
          </w:p>
          <w:p w14:paraId="0A16178B"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 xml:space="preserve">Рассчитайте величину начальных инвестиционных затрат, если известны следующие данные: </w:t>
            </w:r>
          </w:p>
          <w:p w14:paraId="0C91D69D"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капитальные затраты – 5 млн. руб.;</w:t>
            </w:r>
          </w:p>
          <w:p w14:paraId="51E2F178"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 xml:space="preserve">выручка от продажи заменяемых основных фондов – 0,3 млн. руб.; </w:t>
            </w:r>
          </w:p>
          <w:p w14:paraId="0A56576C"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 xml:space="preserve">расходы по демонтажу заменяемого оборудования – 0,1 млн. руб.; </w:t>
            </w:r>
          </w:p>
          <w:p w14:paraId="2D648102"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 xml:space="preserve">налоговые выплаты, связанные с реализацией активов – 0,05 млн. руб.; инвестиционный налоговый кредит – 0, 85 млн. руб.; </w:t>
            </w:r>
          </w:p>
          <w:p w14:paraId="03B5FB1A"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инвестиции в чистый оборотный капитал – 1,42 млн. руб.</w:t>
            </w:r>
          </w:p>
          <w:p w14:paraId="776ED1F5" w14:textId="77777777" w:rsidR="00BD20DA" w:rsidRPr="009E6FD4" w:rsidRDefault="00BD20DA" w:rsidP="0081156B">
            <w:pPr>
              <w:rPr>
                <w:rFonts w:ascii="Times New Roman" w:hAnsi="Times New Roman" w:cs="Times New Roman"/>
                <w:b/>
                <w:sz w:val="22"/>
                <w:szCs w:val="22"/>
              </w:rPr>
            </w:pPr>
            <w:r w:rsidRPr="009E6FD4">
              <w:rPr>
                <w:rFonts w:ascii="Times New Roman" w:hAnsi="Times New Roman" w:cs="Times New Roman"/>
                <w:b/>
                <w:sz w:val="22"/>
                <w:szCs w:val="22"/>
              </w:rPr>
              <w:t>Задача 2</w:t>
            </w:r>
          </w:p>
          <w:p w14:paraId="7179A913"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sz w:val="24"/>
              </w:rPr>
              <w:t>3. Сбербанк имеет значение бета равное 1,5. Если стало известно, что рыночный индекс ММВБ поднялся с 2000 до 2200, какого поведения можно ожидать от акций Сбербанка?</w:t>
            </w:r>
          </w:p>
          <w:p w14:paraId="63582E85" w14:textId="77777777" w:rsidR="00BD20DA" w:rsidRPr="009E6FD4" w:rsidRDefault="00BD20DA" w:rsidP="0081156B">
            <w:pPr>
              <w:rPr>
                <w:rFonts w:ascii="Times New Roman" w:hAnsi="Times New Roman" w:cs="Times New Roman"/>
                <w:b/>
                <w:sz w:val="22"/>
                <w:szCs w:val="22"/>
              </w:rPr>
            </w:pPr>
            <w:r w:rsidRPr="009E6FD4">
              <w:rPr>
                <w:rFonts w:ascii="Times New Roman" w:hAnsi="Times New Roman" w:cs="Times New Roman"/>
                <w:b/>
                <w:sz w:val="22"/>
                <w:szCs w:val="22"/>
              </w:rPr>
              <w:t xml:space="preserve">Тест </w:t>
            </w:r>
          </w:p>
          <w:p w14:paraId="48FD7E74"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 xml:space="preserve">1. Что такое </w:t>
            </w:r>
            <w:proofErr w:type="spellStart"/>
            <w:r w:rsidRPr="009E6FD4">
              <w:rPr>
                <w:rFonts w:ascii="Times New Roman" w:hAnsi="Times New Roman" w:cs="Times New Roman"/>
                <w:bCs/>
                <w:sz w:val="22"/>
                <w:szCs w:val="22"/>
              </w:rPr>
              <w:t>безрисковая</w:t>
            </w:r>
            <w:proofErr w:type="spellEnd"/>
            <w:r w:rsidRPr="009E6FD4">
              <w:rPr>
                <w:rFonts w:ascii="Times New Roman" w:hAnsi="Times New Roman" w:cs="Times New Roman"/>
                <w:bCs/>
                <w:sz w:val="22"/>
                <w:szCs w:val="22"/>
              </w:rPr>
              <w:t xml:space="preserve"> доходность?</w:t>
            </w:r>
          </w:p>
          <w:p w14:paraId="3FE915B0" w14:textId="77777777" w:rsidR="00BD20DA" w:rsidRPr="009E6FD4" w:rsidRDefault="00BD20DA" w:rsidP="0081156B">
            <w:pPr>
              <w:pStyle w:val="af"/>
              <w:numPr>
                <w:ilvl w:val="0"/>
                <w:numId w:val="19"/>
              </w:numPr>
              <w:ind w:left="0" w:firstLine="0"/>
              <w:rPr>
                <w:bCs/>
                <w:sz w:val="22"/>
                <w:szCs w:val="22"/>
              </w:rPr>
            </w:pPr>
            <w:r w:rsidRPr="009E6FD4">
              <w:rPr>
                <w:bCs/>
                <w:sz w:val="22"/>
                <w:szCs w:val="22"/>
              </w:rPr>
              <w:t>Доходность гособлигаций, срок которых близок к сроку проекта</w:t>
            </w:r>
          </w:p>
          <w:p w14:paraId="6BF1C9D7" w14:textId="77777777" w:rsidR="00BD20DA" w:rsidRPr="009E6FD4" w:rsidRDefault="00BD20DA" w:rsidP="0081156B">
            <w:pPr>
              <w:pStyle w:val="af"/>
              <w:numPr>
                <w:ilvl w:val="0"/>
                <w:numId w:val="19"/>
              </w:numPr>
              <w:ind w:left="0" w:firstLine="0"/>
              <w:rPr>
                <w:bCs/>
                <w:sz w:val="22"/>
                <w:szCs w:val="22"/>
              </w:rPr>
            </w:pPr>
            <w:r w:rsidRPr="009E6FD4">
              <w:rPr>
                <w:bCs/>
                <w:sz w:val="22"/>
                <w:szCs w:val="22"/>
              </w:rPr>
              <w:t>Доходность акции минус рыночная премия</w:t>
            </w:r>
          </w:p>
          <w:p w14:paraId="35D93332" w14:textId="77777777" w:rsidR="00BD20DA" w:rsidRPr="009E6FD4" w:rsidRDefault="00BD20DA" w:rsidP="0081156B">
            <w:pPr>
              <w:pStyle w:val="af"/>
              <w:numPr>
                <w:ilvl w:val="0"/>
                <w:numId w:val="19"/>
              </w:numPr>
              <w:ind w:left="0" w:firstLine="0"/>
              <w:rPr>
                <w:bCs/>
                <w:sz w:val="22"/>
                <w:szCs w:val="22"/>
              </w:rPr>
            </w:pPr>
            <w:r w:rsidRPr="009E6FD4">
              <w:rPr>
                <w:bCs/>
                <w:sz w:val="22"/>
                <w:szCs w:val="22"/>
              </w:rPr>
              <w:t>Теоретическое понятие, не существующее в жизни</w:t>
            </w:r>
          </w:p>
          <w:p w14:paraId="688DC2D4" w14:textId="77777777" w:rsidR="00BD20DA" w:rsidRPr="009E6FD4" w:rsidRDefault="00BD20DA" w:rsidP="0081156B">
            <w:pPr>
              <w:pStyle w:val="af"/>
              <w:numPr>
                <w:ilvl w:val="0"/>
                <w:numId w:val="19"/>
              </w:numPr>
              <w:ind w:left="0" w:firstLine="0"/>
              <w:rPr>
                <w:bCs/>
                <w:sz w:val="22"/>
                <w:szCs w:val="22"/>
              </w:rPr>
            </w:pPr>
            <w:r w:rsidRPr="009E6FD4">
              <w:rPr>
                <w:bCs/>
                <w:sz w:val="22"/>
                <w:szCs w:val="22"/>
              </w:rPr>
              <w:t xml:space="preserve">Доходность </w:t>
            </w:r>
            <w:proofErr w:type="spellStart"/>
            <w:r w:rsidRPr="009E6FD4">
              <w:rPr>
                <w:bCs/>
                <w:sz w:val="22"/>
                <w:szCs w:val="22"/>
              </w:rPr>
              <w:t>Tbill</w:t>
            </w:r>
            <w:proofErr w:type="spellEnd"/>
          </w:p>
          <w:p w14:paraId="21782BAA" w14:textId="77777777" w:rsidR="00BD20DA" w:rsidRPr="009E6FD4" w:rsidRDefault="00BD20DA" w:rsidP="0081156B">
            <w:pPr>
              <w:rPr>
                <w:rFonts w:ascii="Times New Roman" w:hAnsi="Times New Roman" w:cs="Times New Roman"/>
                <w:bCs/>
                <w:sz w:val="22"/>
                <w:szCs w:val="22"/>
              </w:rPr>
            </w:pPr>
            <w:r w:rsidRPr="009E6FD4">
              <w:rPr>
                <w:rFonts w:ascii="Times New Roman" w:hAnsi="Times New Roman" w:cs="Times New Roman"/>
                <w:bCs/>
                <w:sz w:val="22"/>
                <w:szCs w:val="22"/>
              </w:rPr>
              <w:t>2. Линия рынка капитала соединяет точки:</w:t>
            </w:r>
          </w:p>
          <w:p w14:paraId="1A2FDAC6" w14:textId="77777777" w:rsidR="00BD20DA" w:rsidRPr="009E6FD4" w:rsidRDefault="00BD20DA" w:rsidP="0081156B">
            <w:pPr>
              <w:pStyle w:val="af"/>
              <w:numPr>
                <w:ilvl w:val="0"/>
                <w:numId w:val="20"/>
              </w:numPr>
              <w:ind w:left="0" w:firstLine="0"/>
              <w:rPr>
                <w:bCs/>
                <w:sz w:val="22"/>
                <w:szCs w:val="22"/>
              </w:rPr>
            </w:pPr>
            <w:r w:rsidRPr="009E6FD4">
              <w:rPr>
                <w:bCs/>
                <w:sz w:val="22"/>
                <w:szCs w:val="22"/>
              </w:rPr>
              <w:lastRenderedPageBreak/>
              <w:t>Эффективной границы</w:t>
            </w:r>
          </w:p>
          <w:p w14:paraId="38E89261" w14:textId="77777777" w:rsidR="00BD20DA" w:rsidRPr="009E6FD4" w:rsidRDefault="00BD20DA" w:rsidP="0081156B">
            <w:pPr>
              <w:pStyle w:val="af"/>
              <w:numPr>
                <w:ilvl w:val="0"/>
                <w:numId w:val="20"/>
              </w:numPr>
              <w:ind w:left="0" w:firstLine="0"/>
              <w:rPr>
                <w:bCs/>
                <w:sz w:val="22"/>
                <w:szCs w:val="22"/>
              </w:rPr>
            </w:pPr>
            <w:r w:rsidRPr="009E6FD4">
              <w:rPr>
                <w:bCs/>
                <w:sz w:val="22"/>
                <w:szCs w:val="22"/>
              </w:rPr>
              <w:t>Начала координат и рыночного портфеля</w:t>
            </w:r>
          </w:p>
          <w:p w14:paraId="4D4472C5" w14:textId="77777777" w:rsidR="00BD20DA" w:rsidRPr="009E6FD4" w:rsidRDefault="00BD20DA" w:rsidP="0081156B">
            <w:pPr>
              <w:pStyle w:val="af"/>
              <w:numPr>
                <w:ilvl w:val="0"/>
                <w:numId w:val="20"/>
              </w:numPr>
              <w:ind w:left="0" w:firstLine="0"/>
              <w:rPr>
                <w:bCs/>
                <w:sz w:val="22"/>
                <w:szCs w:val="22"/>
              </w:rPr>
            </w:pPr>
            <w:proofErr w:type="spellStart"/>
            <w:r w:rsidRPr="009E6FD4">
              <w:rPr>
                <w:bCs/>
                <w:sz w:val="22"/>
                <w:szCs w:val="22"/>
              </w:rPr>
              <w:t>Безрискового</w:t>
            </w:r>
            <w:proofErr w:type="spellEnd"/>
            <w:r w:rsidRPr="009E6FD4">
              <w:rPr>
                <w:bCs/>
                <w:sz w:val="22"/>
                <w:szCs w:val="22"/>
              </w:rPr>
              <w:t xml:space="preserve"> дохода и касательного портфеля</w:t>
            </w:r>
          </w:p>
          <w:p w14:paraId="0AB1FFC1" w14:textId="55F3E01C" w:rsidR="00BD20DA" w:rsidRPr="003C48CA" w:rsidRDefault="00BD20DA" w:rsidP="0081156B">
            <w:pPr>
              <w:tabs>
                <w:tab w:val="left" w:pos="540"/>
              </w:tabs>
              <w:contextualSpacing/>
              <w:rPr>
                <w:rFonts w:ascii="Times New Roman" w:hAnsi="Times New Roman" w:cs="Times New Roman"/>
                <w:sz w:val="24"/>
              </w:rPr>
            </w:pPr>
            <w:r w:rsidRPr="009E6FD4">
              <w:rPr>
                <w:bCs/>
                <w:sz w:val="22"/>
                <w:szCs w:val="22"/>
              </w:rPr>
              <w:t>Вариантов портфеля акций с наивысшей доходностью</w:t>
            </w:r>
          </w:p>
        </w:tc>
      </w:tr>
      <w:tr w:rsidR="00BD20DA" w:rsidRPr="00DC133E" w14:paraId="2C0C0F37" w14:textId="77777777" w:rsidTr="00134CEC">
        <w:tc>
          <w:tcPr>
            <w:tcW w:w="2269" w:type="dxa"/>
            <w:vMerge w:val="restart"/>
          </w:tcPr>
          <w:p w14:paraId="7ADEFEAD" w14:textId="15DC7CD2" w:rsidR="00BD20DA" w:rsidRPr="00DC133E" w:rsidRDefault="00BD20DA" w:rsidP="0081156B">
            <w:pPr>
              <w:tabs>
                <w:tab w:val="left" w:pos="540"/>
              </w:tabs>
              <w:contextualSpacing/>
              <w:rPr>
                <w:rFonts w:ascii="Times New Roman" w:hAnsi="Times New Roman" w:cs="Times New Roman"/>
                <w:sz w:val="24"/>
              </w:rPr>
            </w:pPr>
            <w:r w:rsidRPr="00950AD6">
              <w:rPr>
                <w:rFonts w:ascii="Times New Roman" w:hAnsi="Times New Roman" w:cs="Times New Roman"/>
                <w:sz w:val="24"/>
              </w:rPr>
              <w:lastRenderedPageBreak/>
              <w:t>Спос</w:t>
            </w:r>
            <w:r>
              <w:rPr>
                <w:rFonts w:ascii="Times New Roman" w:hAnsi="Times New Roman" w:cs="Times New Roman"/>
                <w:sz w:val="24"/>
              </w:rPr>
              <w:t>обность</w:t>
            </w:r>
            <w:r w:rsidRPr="00950AD6">
              <w:rPr>
                <w:rFonts w:ascii="Times New Roman" w:hAnsi="Times New Roman" w:cs="Times New Roman"/>
                <w:sz w:val="24"/>
              </w:rPr>
              <w:t xml:space="preserve"> принимать обоснованные экономические решения в различных областях жизнедеятельности</w:t>
            </w:r>
            <w:r>
              <w:rPr>
                <w:rFonts w:ascii="Times New Roman" w:hAnsi="Times New Roman" w:cs="Times New Roman"/>
                <w:sz w:val="24"/>
              </w:rPr>
              <w:t xml:space="preserve"> (УК-13) </w:t>
            </w:r>
          </w:p>
        </w:tc>
        <w:tc>
          <w:tcPr>
            <w:tcW w:w="2268" w:type="dxa"/>
          </w:tcPr>
          <w:p w14:paraId="0B145B62" w14:textId="77777777" w:rsidR="00BD20DA" w:rsidRPr="00950AD6" w:rsidRDefault="00BD20DA" w:rsidP="0081156B">
            <w:pPr>
              <w:rPr>
                <w:rFonts w:ascii="Times New Roman" w:hAnsi="Times New Roman" w:cs="Times New Roman"/>
                <w:sz w:val="24"/>
              </w:rPr>
            </w:pPr>
            <w:r w:rsidRPr="00950AD6">
              <w:rPr>
                <w:rFonts w:ascii="Times New Roman" w:hAnsi="Times New Roman" w:cs="Times New Roman"/>
                <w:sz w:val="24"/>
              </w:rPr>
              <w:t>1.</w:t>
            </w:r>
            <w:r>
              <w:rPr>
                <w:rFonts w:ascii="Times New Roman" w:hAnsi="Times New Roman" w:cs="Times New Roman"/>
                <w:sz w:val="24"/>
              </w:rPr>
              <w:t xml:space="preserve"> </w:t>
            </w:r>
            <w:r w:rsidRPr="00950AD6">
              <w:rPr>
                <w:rFonts w:ascii="Times New Roman" w:hAnsi="Times New Roman" w:cs="Times New Roman"/>
                <w:sz w:val="24"/>
              </w:rPr>
              <w:t>Понимает базовые принципы функционирования экономики и экономического развития, цели и формы участия государства в экономике.</w:t>
            </w:r>
          </w:p>
          <w:p w14:paraId="57DD3FC9" w14:textId="77777777" w:rsidR="00BD20DA" w:rsidRPr="00CA2B8C" w:rsidRDefault="00BD20DA" w:rsidP="0081156B">
            <w:pPr>
              <w:tabs>
                <w:tab w:val="left" w:pos="540"/>
              </w:tabs>
              <w:contextualSpacing/>
              <w:rPr>
                <w:rFonts w:ascii="Times New Roman" w:hAnsi="Times New Roman" w:cs="Times New Roman"/>
                <w:sz w:val="24"/>
              </w:rPr>
            </w:pPr>
          </w:p>
        </w:tc>
        <w:tc>
          <w:tcPr>
            <w:tcW w:w="2268" w:type="dxa"/>
          </w:tcPr>
          <w:p w14:paraId="27026E2F" w14:textId="77777777" w:rsidR="00BD20DA" w:rsidRPr="00F70604" w:rsidRDefault="00BD20DA" w:rsidP="0081156B">
            <w:pPr>
              <w:tabs>
                <w:tab w:val="left" w:pos="540"/>
              </w:tabs>
              <w:contextualSpacing/>
              <w:rPr>
                <w:rFonts w:ascii="Times New Roman" w:hAnsi="Times New Roman" w:cs="Times New Roman"/>
                <w:sz w:val="24"/>
              </w:rPr>
            </w:pPr>
            <w:r w:rsidRPr="00F70604">
              <w:rPr>
                <w:rFonts w:ascii="Times New Roman" w:hAnsi="Times New Roman" w:cs="Times New Roman"/>
                <w:b/>
                <w:bCs/>
                <w:sz w:val="24"/>
              </w:rPr>
              <w:t>Знать</w:t>
            </w:r>
            <w:r w:rsidRPr="00F70604">
              <w:rPr>
                <w:rFonts w:ascii="Times New Roman" w:hAnsi="Times New Roman" w:cs="Times New Roman"/>
                <w:sz w:val="24"/>
              </w:rPr>
              <w:t xml:space="preserve"> методологию разработки финансовой модели инвестиционного проекта  </w:t>
            </w:r>
          </w:p>
          <w:p w14:paraId="5DE4F57C" w14:textId="2349C1AA" w:rsidR="00BD20DA" w:rsidRPr="00397433" w:rsidRDefault="00BD20DA" w:rsidP="0081156B">
            <w:pPr>
              <w:tabs>
                <w:tab w:val="left" w:pos="540"/>
              </w:tabs>
              <w:contextualSpacing/>
              <w:rPr>
                <w:rFonts w:ascii="Times New Roman" w:hAnsi="Times New Roman" w:cs="Times New Roman"/>
                <w:sz w:val="24"/>
              </w:rPr>
            </w:pPr>
            <w:r w:rsidRPr="00F70604">
              <w:rPr>
                <w:rFonts w:ascii="Times New Roman" w:hAnsi="Times New Roman" w:cs="Times New Roman"/>
                <w:b/>
                <w:bCs/>
                <w:sz w:val="24"/>
              </w:rPr>
              <w:t>Уметь</w:t>
            </w:r>
            <w:r w:rsidRPr="00F70604">
              <w:rPr>
                <w:rFonts w:ascii="Times New Roman" w:hAnsi="Times New Roman" w:cs="Times New Roman"/>
                <w:sz w:val="24"/>
              </w:rPr>
              <w:t xml:space="preserve"> строить основные параметры финансовой модели проекта: продажи, текущие расходы, капитальные затраты, финансирование, фин. отчетность, оценка эффективности и риски.</w:t>
            </w:r>
            <w:r>
              <w:rPr>
                <w:bCs/>
                <w:sz w:val="24"/>
              </w:rPr>
              <w:t xml:space="preserve">   </w:t>
            </w:r>
          </w:p>
        </w:tc>
        <w:tc>
          <w:tcPr>
            <w:tcW w:w="8930" w:type="dxa"/>
          </w:tcPr>
          <w:p w14:paraId="6BFE688B" w14:textId="77777777" w:rsidR="00BD20DA" w:rsidRDefault="00BD20DA" w:rsidP="0081156B">
            <w:pPr>
              <w:rPr>
                <w:rFonts w:ascii="Times New Roman" w:hAnsi="Times New Roman" w:cs="Times New Roman"/>
                <w:b/>
                <w:bCs/>
                <w:sz w:val="24"/>
              </w:rPr>
            </w:pPr>
            <w:r>
              <w:rPr>
                <w:rFonts w:ascii="Times New Roman" w:hAnsi="Times New Roman" w:cs="Times New Roman"/>
                <w:b/>
                <w:bCs/>
                <w:sz w:val="24"/>
              </w:rPr>
              <w:t>Задача 1</w:t>
            </w:r>
          </w:p>
          <w:p w14:paraId="19FD7F41" w14:textId="77777777" w:rsidR="00BD20DA" w:rsidRDefault="00BD20DA" w:rsidP="0081156B">
            <w:pPr>
              <w:rPr>
                <w:rFonts w:ascii="Times New Roman" w:hAnsi="Times New Roman" w:cs="Times New Roman"/>
                <w:sz w:val="24"/>
              </w:rPr>
            </w:pPr>
            <w:r>
              <w:rPr>
                <w:rFonts w:ascii="Times New Roman" w:hAnsi="Times New Roman" w:cs="Times New Roman"/>
                <w:sz w:val="24"/>
              </w:rPr>
              <w:t xml:space="preserve">В рамках построения финансовой модели нового девелоперского проекта вы собрали данные по стоимости 1 кв. м. жилой недвижимости в городе </w:t>
            </w:r>
            <w:r>
              <w:rPr>
                <w:rFonts w:ascii="Times New Roman" w:hAnsi="Times New Roman" w:cs="Times New Roman"/>
                <w:sz w:val="24"/>
                <w:lang w:val="en-US"/>
              </w:rPr>
              <w:t>N</w:t>
            </w:r>
            <w:r w:rsidRPr="0005597C">
              <w:rPr>
                <w:rFonts w:ascii="Times New Roman" w:hAnsi="Times New Roman" w:cs="Times New Roman"/>
                <w:sz w:val="24"/>
              </w:rPr>
              <w:t xml:space="preserve"> </w:t>
            </w:r>
            <w:r>
              <w:rPr>
                <w:rFonts w:ascii="Times New Roman" w:hAnsi="Times New Roman" w:cs="Times New Roman"/>
                <w:sz w:val="24"/>
              </w:rPr>
              <w:t xml:space="preserve">за ряд лет. </w:t>
            </w:r>
          </w:p>
          <w:p w14:paraId="2D07A3AD" w14:textId="77777777" w:rsidR="00BD20DA" w:rsidRDefault="00BD20DA" w:rsidP="0081156B">
            <w:pPr>
              <w:rPr>
                <w:rFonts w:ascii="Times New Roman" w:hAnsi="Times New Roman" w:cs="Times New Roman"/>
                <w:sz w:val="24"/>
              </w:rPr>
            </w:pPr>
            <w:r>
              <w:rPr>
                <w:rFonts w:ascii="Times New Roman" w:hAnsi="Times New Roman" w:cs="Times New Roman"/>
                <w:sz w:val="24"/>
              </w:rPr>
              <w:t xml:space="preserve">Исходные данные приведены в таблице: </w:t>
            </w:r>
          </w:p>
          <w:tbl>
            <w:tblPr>
              <w:tblW w:w="3281" w:type="dxa"/>
              <w:tblLayout w:type="fixed"/>
              <w:tblLook w:val="04A0" w:firstRow="1" w:lastRow="0" w:firstColumn="1" w:lastColumn="0" w:noHBand="0" w:noVBand="1"/>
            </w:tblPr>
            <w:tblGrid>
              <w:gridCol w:w="1139"/>
              <w:gridCol w:w="2142"/>
            </w:tblGrid>
            <w:tr w:rsidR="00BD20DA" w:rsidRPr="0005597C" w14:paraId="73FB4239" w14:textId="77777777" w:rsidTr="00BD20DA">
              <w:trPr>
                <w:trHeight w:val="367"/>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EED21"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Дата</w:t>
                  </w:r>
                </w:p>
              </w:tc>
              <w:tc>
                <w:tcPr>
                  <w:tcW w:w="2142" w:type="dxa"/>
                  <w:tcBorders>
                    <w:top w:val="single" w:sz="4" w:space="0" w:color="auto"/>
                    <w:left w:val="nil"/>
                    <w:bottom w:val="single" w:sz="4" w:space="0" w:color="auto"/>
                    <w:right w:val="single" w:sz="4" w:space="0" w:color="auto"/>
                  </w:tcBorders>
                  <w:shd w:val="clear" w:color="auto" w:fill="auto"/>
                  <w:vAlign w:val="center"/>
                  <w:hideMark/>
                </w:tcPr>
                <w:p w14:paraId="527BD731"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Ср. стоимость кв. м.</w:t>
                  </w:r>
                </w:p>
              </w:tc>
            </w:tr>
            <w:tr w:rsidR="00BD20DA" w:rsidRPr="0005597C" w14:paraId="7EB52E7C" w14:textId="77777777" w:rsidTr="00BD20DA">
              <w:trPr>
                <w:trHeight w:val="263"/>
              </w:trPr>
              <w:tc>
                <w:tcPr>
                  <w:tcW w:w="1139" w:type="dxa"/>
                  <w:tcBorders>
                    <w:top w:val="nil"/>
                    <w:left w:val="single" w:sz="4" w:space="0" w:color="auto"/>
                    <w:bottom w:val="single" w:sz="4" w:space="0" w:color="auto"/>
                    <w:right w:val="single" w:sz="4" w:space="0" w:color="auto"/>
                  </w:tcBorders>
                  <w:shd w:val="clear" w:color="auto" w:fill="auto"/>
                  <w:noWrap/>
                  <w:hideMark/>
                </w:tcPr>
                <w:p w14:paraId="0928733B"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5</w:t>
                  </w:r>
                </w:p>
              </w:tc>
              <w:tc>
                <w:tcPr>
                  <w:tcW w:w="2142" w:type="dxa"/>
                  <w:tcBorders>
                    <w:top w:val="nil"/>
                    <w:left w:val="nil"/>
                    <w:bottom w:val="single" w:sz="4" w:space="0" w:color="auto"/>
                    <w:right w:val="single" w:sz="4" w:space="0" w:color="auto"/>
                  </w:tcBorders>
                  <w:shd w:val="clear" w:color="auto" w:fill="auto"/>
                  <w:noWrap/>
                  <w:vAlign w:val="bottom"/>
                  <w:hideMark/>
                </w:tcPr>
                <w:p w14:paraId="6FD94EE9"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173 921,41</w:t>
                  </w:r>
                </w:p>
              </w:tc>
            </w:tr>
            <w:tr w:rsidR="00BD20DA" w:rsidRPr="0005597C" w14:paraId="3DC2F9D0"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7C55658"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388E14DB"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173 715,83</w:t>
                  </w:r>
                </w:p>
              </w:tc>
            </w:tr>
            <w:tr w:rsidR="00BD20DA" w:rsidRPr="0005597C" w14:paraId="398524C7"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BF67BBF"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39F650C3"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173 319,79</w:t>
                  </w:r>
                </w:p>
              </w:tc>
            </w:tr>
            <w:tr w:rsidR="00BD20DA" w:rsidRPr="0005597C" w14:paraId="12A19EAE"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3E0BB43"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1F7CD26F"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173 121,76</w:t>
                  </w:r>
                </w:p>
              </w:tc>
            </w:tr>
            <w:tr w:rsidR="00BD20DA" w:rsidRPr="0005597C" w14:paraId="18ABCF91"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D512F15"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0E882979"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172 923,74</w:t>
                  </w:r>
                </w:p>
              </w:tc>
            </w:tr>
            <w:tr w:rsidR="00BD20DA" w:rsidRPr="0005597C" w14:paraId="7ABBF0F2"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246A187"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3AAF8632"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173 990,29</w:t>
                  </w:r>
                </w:p>
              </w:tc>
            </w:tr>
            <w:tr w:rsidR="00BD20DA" w:rsidRPr="0005597C" w14:paraId="009BF884"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7176A61"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7858C574"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174 523,57</w:t>
                  </w:r>
                </w:p>
              </w:tc>
            </w:tr>
            <w:tr w:rsidR="00BD20DA" w:rsidRPr="0005597C" w14:paraId="446F65D9"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A999FB7"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72911F6C"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175 056,84</w:t>
                  </w:r>
                </w:p>
              </w:tc>
            </w:tr>
            <w:tr w:rsidR="00BD20DA" w:rsidRPr="0005597C" w14:paraId="1443BF9E"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0A31A2A"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0C2F790E"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178 674,64</w:t>
                  </w:r>
                </w:p>
              </w:tc>
            </w:tr>
            <w:tr w:rsidR="00BD20DA" w:rsidRPr="0005597C" w14:paraId="3DE0DC5C"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61AD1DA"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4DF151ED"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180 483,53</w:t>
                  </w:r>
                </w:p>
              </w:tc>
            </w:tr>
            <w:tr w:rsidR="00BD20DA" w:rsidRPr="0005597C" w14:paraId="35985490"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6727CC0"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2128CEF5"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182 292,43</w:t>
                  </w:r>
                </w:p>
              </w:tc>
            </w:tr>
            <w:tr w:rsidR="00BD20DA" w:rsidRPr="0005597C" w14:paraId="31CB8C58"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FF0DDB3"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vAlign w:val="bottom"/>
                  <w:hideMark/>
                </w:tcPr>
                <w:p w14:paraId="4675D725"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170 952,91</w:t>
                  </w:r>
                </w:p>
              </w:tc>
            </w:tr>
            <w:tr w:rsidR="00BD20DA" w:rsidRPr="0005597C" w14:paraId="79B56DA6"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8D3E701"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6</w:t>
                  </w:r>
                </w:p>
              </w:tc>
              <w:tc>
                <w:tcPr>
                  <w:tcW w:w="2142" w:type="dxa"/>
                  <w:tcBorders>
                    <w:top w:val="nil"/>
                    <w:left w:val="nil"/>
                    <w:bottom w:val="single" w:sz="4" w:space="0" w:color="auto"/>
                    <w:right w:val="single" w:sz="4" w:space="0" w:color="auto"/>
                  </w:tcBorders>
                  <w:shd w:val="clear" w:color="auto" w:fill="auto"/>
                  <w:noWrap/>
                  <w:hideMark/>
                </w:tcPr>
                <w:p w14:paraId="245205CE"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165 283,14</w:t>
                  </w:r>
                </w:p>
              </w:tc>
            </w:tr>
            <w:tr w:rsidR="00BD20DA" w:rsidRPr="0005597C" w14:paraId="4E61E825"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03C73E3"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hideMark/>
                </w:tcPr>
                <w:p w14:paraId="6A36AB98"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159 613,38</w:t>
                  </w:r>
                </w:p>
              </w:tc>
            </w:tr>
            <w:tr w:rsidR="00BD20DA" w:rsidRPr="0005597C" w14:paraId="20FA5060"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D13ABEF"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hideMark/>
                </w:tcPr>
                <w:p w14:paraId="16B7B729"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156 554,81</w:t>
                  </w:r>
                </w:p>
              </w:tc>
            </w:tr>
            <w:tr w:rsidR="00BD20DA" w:rsidRPr="0005597C" w14:paraId="33938C59"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DEA3A5B"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5DCD99D6"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155 025,53</w:t>
                  </w:r>
                </w:p>
              </w:tc>
            </w:tr>
            <w:tr w:rsidR="00BD20DA" w:rsidRPr="0005597C" w14:paraId="111F5659"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E7BF17F"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33EC73B3"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153 496,24</w:t>
                  </w:r>
                </w:p>
              </w:tc>
            </w:tr>
            <w:tr w:rsidR="00BD20DA" w:rsidRPr="0005597C" w14:paraId="12D67F20"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A405045"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10547343"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155 386,61</w:t>
                  </w:r>
                </w:p>
              </w:tc>
            </w:tr>
            <w:tr w:rsidR="00BD20DA" w:rsidRPr="0005597C" w14:paraId="15BC4C46"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9D7A16D"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7058B247"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156 331,79</w:t>
                  </w:r>
                </w:p>
              </w:tc>
            </w:tr>
            <w:tr w:rsidR="00BD20DA" w:rsidRPr="0005597C" w14:paraId="511BC511"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3C6E448"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3030899B"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157 276,97</w:t>
                  </w:r>
                </w:p>
              </w:tc>
            </w:tr>
            <w:tr w:rsidR="00BD20DA" w:rsidRPr="0005597C" w14:paraId="7BCC32FF"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163FB23"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63A63F03"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156 154,98</w:t>
                  </w:r>
                </w:p>
              </w:tc>
            </w:tr>
            <w:tr w:rsidR="00BD20DA" w:rsidRPr="0005597C" w14:paraId="7701D36E"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3CD69D4"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5A61DA55"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155 593,99</w:t>
                  </w:r>
                </w:p>
              </w:tc>
            </w:tr>
            <w:tr w:rsidR="00BD20DA" w:rsidRPr="0005597C" w14:paraId="7551940F"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C191A06"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lastRenderedPageBreak/>
                    <w:t>окт.201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0A0823C9"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155 032,99</w:t>
                  </w:r>
                </w:p>
              </w:tc>
            </w:tr>
            <w:tr w:rsidR="00BD20DA" w:rsidRPr="0005597C" w14:paraId="6CE82F8A"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5A9EC93"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72E5973F"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155 531,03</w:t>
                  </w:r>
                </w:p>
              </w:tc>
            </w:tr>
            <w:tr w:rsidR="00BD20DA" w:rsidRPr="0005597C" w14:paraId="311A0673"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274B174"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7</w:t>
                  </w:r>
                </w:p>
              </w:tc>
              <w:tc>
                <w:tcPr>
                  <w:tcW w:w="2142" w:type="dxa"/>
                  <w:tcBorders>
                    <w:top w:val="nil"/>
                    <w:left w:val="nil"/>
                    <w:bottom w:val="single" w:sz="4" w:space="0" w:color="auto"/>
                    <w:right w:val="single" w:sz="4" w:space="0" w:color="auto"/>
                  </w:tcBorders>
                  <w:shd w:val="clear" w:color="auto" w:fill="auto"/>
                  <w:noWrap/>
                  <w:vAlign w:val="bottom"/>
                  <w:hideMark/>
                </w:tcPr>
                <w:p w14:paraId="71C86D67"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155 780,05</w:t>
                  </w:r>
                </w:p>
              </w:tc>
            </w:tr>
            <w:tr w:rsidR="00BD20DA" w:rsidRPr="0005597C" w14:paraId="2E605C9C"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E763155"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274F75A1"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156 029,07</w:t>
                  </w:r>
                </w:p>
              </w:tc>
            </w:tr>
            <w:tr w:rsidR="00BD20DA" w:rsidRPr="0005597C" w14:paraId="6C6CD11B"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1CD8C36"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0588CEA9"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156 772,74</w:t>
                  </w:r>
                </w:p>
              </w:tc>
            </w:tr>
            <w:tr w:rsidR="00BD20DA" w:rsidRPr="0005597C" w14:paraId="7ADE73FD"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59EDCFD"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5A90AA34"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157 144,58</w:t>
                  </w:r>
                </w:p>
              </w:tc>
            </w:tr>
            <w:tr w:rsidR="00BD20DA" w:rsidRPr="0005597C" w14:paraId="34AEA904"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314AEB7"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0B7F7B6D"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157 516,41</w:t>
                  </w:r>
                </w:p>
              </w:tc>
            </w:tr>
            <w:tr w:rsidR="00BD20DA" w:rsidRPr="0005597C" w14:paraId="6223B337"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B96BC92"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50CCF6C5"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155 660,23</w:t>
                  </w:r>
                </w:p>
              </w:tc>
            </w:tr>
            <w:tr w:rsidR="00BD20DA" w:rsidRPr="0005597C" w14:paraId="6906930E"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E9F220B"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09E9CA67"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154 732,14</w:t>
                  </w:r>
                </w:p>
              </w:tc>
            </w:tr>
            <w:tr w:rsidR="00BD20DA" w:rsidRPr="0005597C" w14:paraId="2F36F266"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C445E6C"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25E72303"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153 804,05</w:t>
                  </w:r>
                </w:p>
              </w:tc>
            </w:tr>
            <w:tr w:rsidR="00BD20DA" w:rsidRPr="0005597C" w14:paraId="1EBAEFCE"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9FDF165"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4E228E53"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152 742,51</w:t>
                  </w:r>
                </w:p>
              </w:tc>
            </w:tr>
            <w:tr w:rsidR="00BD20DA" w:rsidRPr="0005597C" w14:paraId="2D122659"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48E69A9"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6678383B"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151 680,98</w:t>
                  </w:r>
                </w:p>
              </w:tc>
            </w:tr>
            <w:tr w:rsidR="00BD20DA" w:rsidRPr="0005597C" w14:paraId="3B21A8A4"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C55E1ED"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8</w:t>
                  </w:r>
                </w:p>
              </w:tc>
              <w:tc>
                <w:tcPr>
                  <w:tcW w:w="2142" w:type="dxa"/>
                  <w:tcBorders>
                    <w:top w:val="nil"/>
                    <w:left w:val="nil"/>
                    <w:bottom w:val="single" w:sz="4" w:space="0" w:color="auto"/>
                    <w:right w:val="single" w:sz="4" w:space="0" w:color="auto"/>
                  </w:tcBorders>
                  <w:shd w:val="clear" w:color="auto" w:fill="auto"/>
                  <w:noWrap/>
                  <w:vAlign w:val="bottom"/>
                  <w:hideMark/>
                </w:tcPr>
                <w:p w14:paraId="75C90069"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166 376,25</w:t>
                  </w:r>
                </w:p>
              </w:tc>
            </w:tr>
            <w:tr w:rsidR="00BD20DA" w:rsidRPr="0005597C" w14:paraId="5EF00C02"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54F7605"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8</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246F5A83"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166 182,17</w:t>
                  </w:r>
                </w:p>
              </w:tc>
            </w:tr>
            <w:tr w:rsidR="00BD20DA" w:rsidRPr="0005597C" w14:paraId="2F125451"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A09A050"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8</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1E57F302"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162 950,40</w:t>
                  </w:r>
                </w:p>
              </w:tc>
            </w:tr>
            <w:tr w:rsidR="00BD20DA" w:rsidRPr="0005597C" w14:paraId="6A301319"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D3970EE"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4FAE3B91"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162 678,10</w:t>
                  </w:r>
                </w:p>
              </w:tc>
            </w:tr>
            <w:tr w:rsidR="00BD20DA" w:rsidRPr="0005597C" w14:paraId="2FA9975B"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15995B9"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74D1CCC5"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161 999,70</w:t>
                  </w:r>
                </w:p>
              </w:tc>
            </w:tr>
            <w:tr w:rsidR="00BD20DA" w:rsidRPr="0005597C" w14:paraId="11CEC044"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8204638"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293282C0"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166 970,16</w:t>
                  </w:r>
                </w:p>
              </w:tc>
            </w:tr>
            <w:tr w:rsidR="00BD20DA" w:rsidRPr="0005597C" w14:paraId="59E88F03"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3B2B33D"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39931064"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174 625,83</w:t>
                  </w:r>
                </w:p>
              </w:tc>
            </w:tr>
            <w:tr w:rsidR="00BD20DA" w:rsidRPr="0005597C" w14:paraId="57DE43C9"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9C35941"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6643F36B"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168 367,10</w:t>
                  </w:r>
                </w:p>
              </w:tc>
            </w:tr>
            <w:tr w:rsidR="00BD20DA" w:rsidRPr="0005597C" w14:paraId="02D942B9"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4DB4FCA"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6C909CB8"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168 295,50</w:t>
                  </w:r>
                </w:p>
              </w:tc>
            </w:tr>
            <w:tr w:rsidR="00BD20DA" w:rsidRPr="0005597C" w14:paraId="462C47C6"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3E15AB1"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57612DF0"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167 308,70</w:t>
                  </w:r>
                </w:p>
              </w:tc>
            </w:tr>
            <w:tr w:rsidR="00BD20DA" w:rsidRPr="0005597C" w14:paraId="4AFCE63C"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BCA4CE0"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0AF3EDF7"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177 412,00</w:t>
                  </w:r>
                </w:p>
              </w:tc>
            </w:tr>
            <w:tr w:rsidR="00BD20DA" w:rsidRPr="0005597C" w14:paraId="3119D040"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3196CE7"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6173C357"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164 106,18</w:t>
                  </w:r>
                </w:p>
              </w:tc>
            </w:tr>
            <w:tr w:rsidR="00BD20DA" w:rsidRPr="0005597C" w14:paraId="290C1AD5"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656F374"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10C67891"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168 963,13</w:t>
                  </w:r>
                </w:p>
              </w:tc>
            </w:tr>
            <w:tr w:rsidR="00BD20DA" w:rsidRPr="0005597C" w14:paraId="7CA34A52"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06E3425"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2ED35652"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173 904,30</w:t>
                  </w:r>
                </w:p>
              </w:tc>
            </w:tr>
            <w:tr w:rsidR="00BD20DA" w:rsidRPr="0005597C" w14:paraId="6BA45C8D"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F673762"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9</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55C46D5D"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180 135,71</w:t>
                  </w:r>
                </w:p>
              </w:tc>
            </w:tr>
            <w:tr w:rsidR="00BD20DA" w:rsidRPr="0005597C" w14:paraId="1C2DA82D" w14:textId="77777777" w:rsidTr="00BD20DA">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B7F9046"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янв.20</w:t>
                  </w:r>
                  <w:r>
                    <w:rPr>
                      <w:rFonts w:ascii="Times New Roman" w:hAnsi="Times New Roman" w:cs="Times New Roman"/>
                      <w:b/>
                      <w:bCs/>
                      <w:sz w:val="16"/>
                      <w:szCs w:val="16"/>
                    </w:rPr>
                    <w:t>20</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07CE9B6F"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172 560,99</w:t>
                  </w:r>
                </w:p>
              </w:tc>
            </w:tr>
            <w:tr w:rsidR="00BD20DA" w:rsidRPr="0005597C" w14:paraId="1132B4BB" w14:textId="77777777" w:rsidTr="00BD20DA">
              <w:trPr>
                <w:trHeight w:val="281"/>
              </w:trPr>
              <w:tc>
                <w:tcPr>
                  <w:tcW w:w="1139" w:type="dxa"/>
                  <w:tcBorders>
                    <w:top w:val="nil"/>
                    <w:left w:val="single" w:sz="4" w:space="0" w:color="auto"/>
                    <w:bottom w:val="nil"/>
                    <w:right w:val="single" w:sz="4" w:space="0" w:color="auto"/>
                  </w:tcBorders>
                  <w:shd w:val="clear" w:color="auto" w:fill="auto"/>
                  <w:noWrap/>
                  <w:hideMark/>
                </w:tcPr>
                <w:p w14:paraId="1E997854"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фев.20</w:t>
                  </w:r>
                  <w:r>
                    <w:rPr>
                      <w:rFonts w:ascii="Times New Roman" w:hAnsi="Times New Roman" w:cs="Times New Roman"/>
                      <w:b/>
                      <w:bCs/>
                      <w:sz w:val="16"/>
                      <w:szCs w:val="16"/>
                    </w:rPr>
                    <w:t>20</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00A9E7EA" w14:textId="77777777" w:rsidR="00BD20DA" w:rsidRPr="0005597C" w:rsidRDefault="00BD20DA" w:rsidP="0081156B">
                  <w:pPr>
                    <w:rPr>
                      <w:rFonts w:ascii="Times New Roman" w:hAnsi="Times New Roman" w:cs="Times New Roman"/>
                      <w:sz w:val="16"/>
                      <w:szCs w:val="16"/>
                    </w:rPr>
                  </w:pPr>
                  <w:r w:rsidRPr="0005597C">
                    <w:rPr>
                      <w:rFonts w:ascii="Times New Roman" w:hAnsi="Times New Roman" w:cs="Times New Roman"/>
                      <w:sz w:val="16"/>
                      <w:szCs w:val="16"/>
                    </w:rPr>
                    <w:t>174 434,75</w:t>
                  </w:r>
                </w:p>
              </w:tc>
            </w:tr>
            <w:tr w:rsidR="00BD20DA" w:rsidRPr="0005597C" w14:paraId="210EB367" w14:textId="77777777" w:rsidTr="00BD20DA">
              <w:trPr>
                <w:trHeight w:val="281"/>
              </w:trPr>
              <w:tc>
                <w:tcPr>
                  <w:tcW w:w="1139" w:type="dxa"/>
                  <w:tcBorders>
                    <w:top w:val="single" w:sz="8" w:space="0" w:color="auto"/>
                    <w:left w:val="single" w:sz="8" w:space="0" w:color="auto"/>
                    <w:bottom w:val="single" w:sz="8" w:space="0" w:color="auto"/>
                    <w:right w:val="single" w:sz="4" w:space="0" w:color="auto"/>
                  </w:tcBorders>
                  <w:shd w:val="clear" w:color="auto" w:fill="auto"/>
                  <w:noWrap/>
                  <w:hideMark/>
                </w:tcPr>
                <w:p w14:paraId="614C30AA" w14:textId="77777777" w:rsidR="00BD20DA" w:rsidRPr="0005597C" w:rsidRDefault="00BD20DA" w:rsidP="0081156B">
                  <w:pPr>
                    <w:rPr>
                      <w:rFonts w:ascii="Times New Roman" w:hAnsi="Times New Roman" w:cs="Times New Roman"/>
                      <w:b/>
                      <w:bCs/>
                      <w:sz w:val="16"/>
                      <w:szCs w:val="16"/>
                    </w:rPr>
                  </w:pPr>
                  <w:r w:rsidRPr="0005597C">
                    <w:rPr>
                      <w:rFonts w:ascii="Times New Roman" w:hAnsi="Times New Roman" w:cs="Times New Roman"/>
                      <w:b/>
                      <w:bCs/>
                      <w:sz w:val="16"/>
                      <w:szCs w:val="16"/>
                    </w:rPr>
                    <w:t>мар.20</w:t>
                  </w:r>
                  <w:r>
                    <w:rPr>
                      <w:rFonts w:ascii="Times New Roman" w:hAnsi="Times New Roman" w:cs="Times New Roman"/>
                      <w:b/>
                      <w:bCs/>
                      <w:sz w:val="16"/>
                      <w:szCs w:val="16"/>
                    </w:rPr>
                    <w:t>20</w:t>
                  </w:r>
                </w:p>
              </w:tc>
              <w:tc>
                <w:tcPr>
                  <w:tcW w:w="2142" w:type="dxa"/>
                  <w:tcBorders>
                    <w:top w:val="single" w:sz="4" w:space="0" w:color="auto"/>
                    <w:left w:val="nil"/>
                    <w:bottom w:val="single" w:sz="8" w:space="0" w:color="auto"/>
                    <w:right w:val="nil"/>
                  </w:tcBorders>
                  <w:shd w:val="clear" w:color="auto" w:fill="auto"/>
                  <w:noWrap/>
                  <w:vAlign w:val="bottom"/>
                  <w:hideMark/>
                </w:tcPr>
                <w:p w14:paraId="42F3E115" w14:textId="77777777" w:rsidR="00BD20DA" w:rsidRPr="0005597C" w:rsidRDefault="00BD20DA" w:rsidP="0081156B">
                  <w:pPr>
                    <w:rPr>
                      <w:rFonts w:ascii="Times New Roman" w:hAnsi="Times New Roman" w:cs="Times New Roman"/>
                      <w:b/>
                      <w:bCs/>
                      <w:color w:val="000000"/>
                      <w:sz w:val="16"/>
                      <w:szCs w:val="16"/>
                    </w:rPr>
                  </w:pPr>
                  <w:r w:rsidRPr="0005597C">
                    <w:rPr>
                      <w:rFonts w:ascii="Times New Roman" w:hAnsi="Times New Roman" w:cs="Times New Roman"/>
                      <w:b/>
                      <w:bCs/>
                      <w:color w:val="000000"/>
                      <w:sz w:val="16"/>
                      <w:szCs w:val="16"/>
                    </w:rPr>
                    <w:t>?</w:t>
                  </w:r>
                </w:p>
              </w:tc>
            </w:tr>
          </w:tbl>
          <w:p w14:paraId="33AA6C5E" w14:textId="4C0548EA" w:rsidR="00BD20DA" w:rsidRPr="003C48CA" w:rsidRDefault="00BD20DA" w:rsidP="0081156B">
            <w:pPr>
              <w:tabs>
                <w:tab w:val="left" w:pos="540"/>
              </w:tabs>
              <w:contextualSpacing/>
              <w:rPr>
                <w:rFonts w:ascii="Times New Roman" w:hAnsi="Times New Roman" w:cs="Times New Roman"/>
                <w:sz w:val="24"/>
              </w:rPr>
            </w:pPr>
            <w:r>
              <w:rPr>
                <w:rFonts w:ascii="Times New Roman" w:hAnsi="Times New Roman" w:cs="Times New Roman"/>
                <w:sz w:val="24"/>
              </w:rPr>
              <w:lastRenderedPageBreak/>
              <w:t xml:space="preserve">Необходимо сделать прогноз стоимости 1 кв. м. недвижимости на рынке на год следующий месяц и год вперед с использованием инструментов технического анализа (скользящая средняя 2,3,4 месячная, среднегеометрическая, модели линейной и логарифмически-линейной регрессии). Выберите оптимальную модель и обоснуйте свою точку зрения. </w:t>
            </w:r>
          </w:p>
        </w:tc>
      </w:tr>
      <w:tr w:rsidR="00BD20DA" w:rsidRPr="00DC133E" w14:paraId="571A50A7" w14:textId="77777777" w:rsidTr="00134CEC">
        <w:tc>
          <w:tcPr>
            <w:tcW w:w="2269" w:type="dxa"/>
            <w:vMerge/>
          </w:tcPr>
          <w:p w14:paraId="1E801E28" w14:textId="77777777" w:rsidR="00BD20DA" w:rsidRPr="00DC133E" w:rsidRDefault="00BD20DA" w:rsidP="0081156B">
            <w:pPr>
              <w:tabs>
                <w:tab w:val="left" w:pos="540"/>
              </w:tabs>
              <w:contextualSpacing/>
              <w:rPr>
                <w:rFonts w:ascii="Times New Roman" w:hAnsi="Times New Roman" w:cs="Times New Roman"/>
                <w:sz w:val="24"/>
              </w:rPr>
            </w:pPr>
          </w:p>
        </w:tc>
        <w:tc>
          <w:tcPr>
            <w:tcW w:w="2268" w:type="dxa"/>
          </w:tcPr>
          <w:p w14:paraId="3411A8A4" w14:textId="5F976043" w:rsidR="00BD20DA" w:rsidRPr="00CA2B8C" w:rsidRDefault="00BD20DA" w:rsidP="0081156B">
            <w:pPr>
              <w:tabs>
                <w:tab w:val="left" w:pos="540"/>
              </w:tabs>
              <w:contextualSpacing/>
              <w:rPr>
                <w:rFonts w:ascii="Times New Roman" w:hAnsi="Times New Roman" w:cs="Times New Roman"/>
                <w:sz w:val="24"/>
              </w:rPr>
            </w:pPr>
            <w:r>
              <w:rPr>
                <w:rFonts w:ascii="Times New Roman" w:hAnsi="Times New Roman" w:cs="Times New Roman"/>
                <w:sz w:val="24"/>
              </w:rPr>
              <w:t xml:space="preserve">2. </w:t>
            </w:r>
            <w:r w:rsidRPr="00950AD6">
              <w:rPr>
                <w:rFonts w:ascii="Times New Roman" w:hAnsi="Times New Roman" w:cs="Times New Roman"/>
                <w:sz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68" w:type="dxa"/>
          </w:tcPr>
          <w:p w14:paraId="4D54CB72" w14:textId="77777777" w:rsidR="00BD20DA" w:rsidRPr="00DD1379" w:rsidRDefault="00BD20DA" w:rsidP="0081156B">
            <w:pPr>
              <w:rPr>
                <w:rFonts w:ascii="Times New Roman" w:hAnsi="Times New Roman" w:cs="Times New Roman"/>
                <w:b/>
                <w:bCs/>
                <w:sz w:val="24"/>
              </w:rPr>
            </w:pPr>
            <w:r w:rsidRPr="00DD1379">
              <w:rPr>
                <w:rFonts w:ascii="Times New Roman" w:hAnsi="Times New Roman" w:cs="Times New Roman"/>
                <w:b/>
                <w:bCs/>
                <w:sz w:val="24"/>
              </w:rPr>
              <w:t xml:space="preserve">Знать – </w:t>
            </w:r>
            <w:r w:rsidRPr="00DD1379">
              <w:rPr>
                <w:rFonts w:ascii="Times New Roman" w:hAnsi="Times New Roman" w:cs="Times New Roman"/>
                <w:sz w:val="24"/>
              </w:rPr>
              <w:t xml:space="preserve">основные источники данных по сделкам проектного финансирования и по внешним данных, которые требуются для обоснования эффективности проекта </w:t>
            </w:r>
            <w:r w:rsidRPr="00DD1379">
              <w:rPr>
                <w:rFonts w:ascii="Times New Roman" w:hAnsi="Times New Roman" w:cs="Times New Roman"/>
                <w:b/>
                <w:bCs/>
                <w:sz w:val="24"/>
              </w:rPr>
              <w:t xml:space="preserve"> </w:t>
            </w:r>
            <w:r w:rsidRPr="00DD1379">
              <w:rPr>
                <w:rFonts w:ascii="Times New Roman" w:hAnsi="Times New Roman" w:cs="Times New Roman"/>
                <w:sz w:val="24"/>
              </w:rPr>
              <w:t xml:space="preserve"> </w:t>
            </w:r>
          </w:p>
          <w:p w14:paraId="247F79B1" w14:textId="490DBDD7" w:rsidR="00BD20DA" w:rsidRPr="00397433" w:rsidRDefault="00BD20DA" w:rsidP="0081156B">
            <w:pPr>
              <w:tabs>
                <w:tab w:val="left" w:pos="540"/>
              </w:tabs>
              <w:contextualSpacing/>
              <w:rPr>
                <w:rFonts w:ascii="Times New Roman" w:hAnsi="Times New Roman" w:cs="Times New Roman"/>
                <w:sz w:val="24"/>
              </w:rPr>
            </w:pPr>
            <w:r w:rsidRPr="00DD1379">
              <w:rPr>
                <w:rFonts w:ascii="Times New Roman" w:hAnsi="Times New Roman" w:cs="Times New Roman"/>
                <w:b/>
                <w:bCs/>
                <w:sz w:val="24"/>
              </w:rPr>
              <w:t xml:space="preserve">Уметь </w:t>
            </w:r>
            <w:r w:rsidRPr="00DD1379">
              <w:rPr>
                <w:rFonts w:ascii="Times New Roman" w:hAnsi="Times New Roman" w:cs="Times New Roman"/>
                <w:sz w:val="24"/>
              </w:rPr>
              <w:t xml:space="preserve">делать основные выгрузки данных, которые требуются для обоснования эффективности проекта </w:t>
            </w:r>
            <w:r w:rsidRPr="00DD1379">
              <w:rPr>
                <w:rFonts w:ascii="Times New Roman" w:hAnsi="Times New Roman" w:cs="Times New Roman"/>
                <w:b/>
                <w:bCs/>
                <w:sz w:val="24"/>
              </w:rPr>
              <w:t xml:space="preserve"> </w:t>
            </w:r>
            <w:r w:rsidRPr="00DD1379">
              <w:rPr>
                <w:rFonts w:ascii="Times New Roman" w:hAnsi="Times New Roman" w:cs="Times New Roman"/>
                <w:sz w:val="24"/>
              </w:rPr>
              <w:t xml:space="preserve"> </w:t>
            </w:r>
          </w:p>
        </w:tc>
        <w:tc>
          <w:tcPr>
            <w:tcW w:w="8930" w:type="dxa"/>
          </w:tcPr>
          <w:p w14:paraId="2EE71833" w14:textId="77777777" w:rsidR="00BD20DA" w:rsidRDefault="00BD20DA" w:rsidP="0081156B">
            <w:pPr>
              <w:rPr>
                <w:rFonts w:ascii="Times New Roman" w:hAnsi="Times New Roman" w:cs="Times New Roman"/>
                <w:b/>
                <w:bCs/>
                <w:sz w:val="24"/>
              </w:rPr>
            </w:pPr>
            <w:r>
              <w:rPr>
                <w:rFonts w:ascii="Times New Roman" w:hAnsi="Times New Roman" w:cs="Times New Roman"/>
                <w:b/>
                <w:bCs/>
                <w:sz w:val="24"/>
              </w:rPr>
              <w:t>Задача 1</w:t>
            </w:r>
          </w:p>
          <w:p w14:paraId="729831DE" w14:textId="4F783994" w:rsidR="00BD20DA" w:rsidRDefault="00BD20DA" w:rsidP="0081156B">
            <w:pPr>
              <w:rPr>
                <w:rFonts w:ascii="Times New Roman" w:hAnsi="Times New Roman" w:cs="Times New Roman"/>
                <w:sz w:val="24"/>
              </w:rPr>
            </w:pPr>
            <w:r w:rsidRPr="008426D5">
              <w:rPr>
                <w:rFonts w:ascii="Times New Roman" w:hAnsi="Times New Roman" w:cs="Times New Roman"/>
                <w:sz w:val="24"/>
              </w:rPr>
              <w:t xml:space="preserve">С использованием терминала </w:t>
            </w:r>
            <w:proofErr w:type="spellStart"/>
            <w:r>
              <w:rPr>
                <w:rFonts w:ascii="Times New Roman" w:hAnsi="Times New Roman" w:cs="Times New Roman"/>
                <w:sz w:val="24"/>
                <w:lang w:val="en-US"/>
              </w:rPr>
              <w:t>Cbonds</w:t>
            </w:r>
            <w:proofErr w:type="spellEnd"/>
            <w:r w:rsidRPr="00957A69">
              <w:rPr>
                <w:rFonts w:ascii="Times New Roman" w:hAnsi="Times New Roman" w:cs="Times New Roman"/>
                <w:sz w:val="24"/>
              </w:rPr>
              <w:t xml:space="preserve"> </w:t>
            </w:r>
            <w:r w:rsidRPr="008426D5">
              <w:rPr>
                <w:rFonts w:ascii="Times New Roman" w:hAnsi="Times New Roman" w:cs="Times New Roman"/>
                <w:sz w:val="24"/>
              </w:rPr>
              <w:t xml:space="preserve">найти сопоставимые аналоги для </w:t>
            </w:r>
            <w:r>
              <w:rPr>
                <w:rFonts w:ascii="Times New Roman" w:hAnsi="Times New Roman" w:cs="Times New Roman"/>
                <w:sz w:val="24"/>
              </w:rPr>
              <w:t xml:space="preserve">отечественной </w:t>
            </w:r>
            <w:r w:rsidRPr="008426D5">
              <w:rPr>
                <w:rFonts w:ascii="Times New Roman" w:hAnsi="Times New Roman" w:cs="Times New Roman"/>
                <w:sz w:val="24"/>
              </w:rPr>
              <w:t>ИТ компании</w:t>
            </w:r>
            <w:r>
              <w:rPr>
                <w:rFonts w:ascii="Times New Roman" w:hAnsi="Times New Roman" w:cs="Times New Roman"/>
                <w:sz w:val="24"/>
              </w:rPr>
              <w:t>.</w:t>
            </w:r>
          </w:p>
          <w:p w14:paraId="53BE0D94" w14:textId="77777777" w:rsidR="00BD20DA" w:rsidRPr="000F0C01" w:rsidRDefault="00BD20DA" w:rsidP="0081156B">
            <w:pPr>
              <w:tabs>
                <w:tab w:val="num" w:pos="720"/>
              </w:tabs>
              <w:rPr>
                <w:rFonts w:ascii="Times New Roman" w:hAnsi="Times New Roman" w:cs="Times New Roman"/>
                <w:sz w:val="24"/>
              </w:rPr>
            </w:pPr>
            <w:r w:rsidRPr="000F0C01">
              <w:rPr>
                <w:rFonts w:ascii="Times New Roman" w:hAnsi="Times New Roman" w:cs="Times New Roman"/>
                <w:sz w:val="24"/>
              </w:rPr>
              <w:t xml:space="preserve">Подобрать мультипликатор и определить среднее </w:t>
            </w:r>
            <w:r>
              <w:rPr>
                <w:rFonts w:ascii="Times New Roman" w:hAnsi="Times New Roman" w:cs="Times New Roman"/>
                <w:sz w:val="24"/>
              </w:rPr>
              <w:t xml:space="preserve">и медианное значение. Обосновать выбор мультипликатора. </w:t>
            </w:r>
          </w:p>
          <w:p w14:paraId="3D1BD164" w14:textId="77777777" w:rsidR="00BD20DA" w:rsidRPr="000F0C01" w:rsidRDefault="00BD20DA" w:rsidP="0081156B">
            <w:pPr>
              <w:tabs>
                <w:tab w:val="num" w:pos="720"/>
              </w:tabs>
              <w:rPr>
                <w:rFonts w:ascii="Times New Roman" w:hAnsi="Times New Roman" w:cs="Times New Roman"/>
                <w:sz w:val="24"/>
              </w:rPr>
            </w:pPr>
            <w:r w:rsidRPr="000F0C01">
              <w:rPr>
                <w:rFonts w:ascii="Times New Roman" w:hAnsi="Times New Roman" w:cs="Times New Roman"/>
                <w:sz w:val="24"/>
              </w:rPr>
              <w:t>Сформировать ожидание по цене</w:t>
            </w:r>
          </w:p>
          <w:p w14:paraId="6F3CAF02" w14:textId="77777777" w:rsidR="00BD20DA" w:rsidRPr="008426D5" w:rsidRDefault="00BD20DA" w:rsidP="0081156B">
            <w:pPr>
              <w:rPr>
                <w:rFonts w:ascii="Times New Roman" w:hAnsi="Times New Roman" w:cs="Times New Roman"/>
                <w:sz w:val="24"/>
              </w:rPr>
            </w:pPr>
            <w:r>
              <w:rPr>
                <w:rFonts w:ascii="Times New Roman" w:hAnsi="Times New Roman" w:cs="Times New Roman"/>
                <w:sz w:val="24"/>
              </w:rPr>
              <w:t>Вводные условия:</w:t>
            </w:r>
          </w:p>
          <w:p w14:paraId="0612DD16" w14:textId="77777777" w:rsidR="00BD20DA" w:rsidRPr="008426D5" w:rsidRDefault="00BD20DA" w:rsidP="0081156B">
            <w:pPr>
              <w:rPr>
                <w:rFonts w:ascii="Times New Roman" w:hAnsi="Times New Roman" w:cs="Times New Roman"/>
                <w:sz w:val="24"/>
              </w:rPr>
            </w:pPr>
            <w:r w:rsidRPr="008426D5">
              <w:rPr>
                <w:rFonts w:ascii="Times New Roman" w:hAnsi="Times New Roman" w:cs="Times New Roman"/>
                <w:sz w:val="24"/>
              </w:rPr>
              <w:t>Компания занимается электронной пересылкой документов</w:t>
            </w:r>
            <w:r>
              <w:rPr>
                <w:rFonts w:ascii="Times New Roman" w:hAnsi="Times New Roman" w:cs="Times New Roman"/>
                <w:sz w:val="24"/>
              </w:rPr>
              <w:t>.</w:t>
            </w:r>
          </w:p>
          <w:p w14:paraId="1CB84420" w14:textId="77777777" w:rsidR="00BD20DA" w:rsidRPr="008426D5" w:rsidRDefault="00BD20DA" w:rsidP="0081156B">
            <w:pPr>
              <w:rPr>
                <w:rFonts w:ascii="Times New Roman" w:hAnsi="Times New Roman" w:cs="Times New Roman"/>
                <w:sz w:val="24"/>
              </w:rPr>
            </w:pPr>
            <w:r w:rsidRPr="008426D5">
              <w:rPr>
                <w:rFonts w:ascii="Times New Roman" w:hAnsi="Times New Roman" w:cs="Times New Roman"/>
                <w:sz w:val="24"/>
              </w:rPr>
              <w:t>Менеджмент раскрыл вам внутреннюю отчетность и представил  информацию по бизнесу</w:t>
            </w:r>
            <w:r>
              <w:rPr>
                <w:rFonts w:ascii="Times New Roman" w:hAnsi="Times New Roman" w:cs="Times New Roman"/>
                <w:sz w:val="24"/>
              </w:rPr>
              <w:t>.</w:t>
            </w:r>
          </w:p>
          <w:p w14:paraId="641A3CC4" w14:textId="77777777" w:rsidR="00BD20DA" w:rsidRPr="008426D5" w:rsidRDefault="00BD20DA" w:rsidP="0081156B">
            <w:pPr>
              <w:rPr>
                <w:rFonts w:ascii="Times New Roman" w:hAnsi="Times New Roman" w:cs="Times New Roman"/>
                <w:sz w:val="24"/>
              </w:rPr>
            </w:pPr>
            <w:r w:rsidRPr="008426D5">
              <w:rPr>
                <w:rFonts w:ascii="Times New Roman" w:hAnsi="Times New Roman" w:cs="Times New Roman"/>
                <w:sz w:val="24"/>
              </w:rPr>
              <w:t>Компания закрытого акционерного типа</w:t>
            </w:r>
            <w:r>
              <w:rPr>
                <w:rFonts w:ascii="Times New Roman" w:hAnsi="Times New Roman" w:cs="Times New Roman"/>
                <w:sz w:val="24"/>
              </w:rPr>
              <w:t xml:space="preserve">. </w:t>
            </w:r>
          </w:p>
          <w:p w14:paraId="5D9A0D6F" w14:textId="77777777" w:rsidR="00BD20DA" w:rsidRPr="000F0C01" w:rsidRDefault="00BD20DA" w:rsidP="0081156B">
            <w:pPr>
              <w:rPr>
                <w:rFonts w:ascii="Times New Roman" w:hAnsi="Times New Roman" w:cs="Times New Roman"/>
                <w:sz w:val="24"/>
              </w:rPr>
            </w:pPr>
            <w:r w:rsidRPr="000F0C01">
              <w:rPr>
                <w:rFonts w:ascii="Times New Roman" w:hAnsi="Times New Roman" w:cs="Times New Roman"/>
                <w:sz w:val="24"/>
              </w:rPr>
              <w:t>Бизнес состоит из 3-х частей: бизнес по пересылке документов, контракт с  государством и новое направление по автоматизации обучения в школе.</w:t>
            </w:r>
          </w:p>
          <w:p w14:paraId="7A023A2E" w14:textId="77777777" w:rsidR="00BD20DA" w:rsidRPr="000F0C01" w:rsidRDefault="00BD20DA" w:rsidP="0081156B">
            <w:pPr>
              <w:rPr>
                <w:rFonts w:ascii="Times New Roman" w:hAnsi="Times New Roman" w:cs="Times New Roman"/>
                <w:sz w:val="24"/>
              </w:rPr>
            </w:pPr>
            <w:r w:rsidRPr="000F0C01">
              <w:rPr>
                <w:rFonts w:ascii="Times New Roman" w:hAnsi="Times New Roman" w:cs="Times New Roman"/>
                <w:sz w:val="24"/>
              </w:rPr>
              <w:t xml:space="preserve">Устойчивый </w:t>
            </w:r>
            <w:r w:rsidRPr="000F0C01">
              <w:rPr>
                <w:rFonts w:ascii="Times New Roman" w:hAnsi="Times New Roman" w:cs="Times New Roman"/>
                <w:b/>
                <w:bCs/>
                <w:sz w:val="24"/>
              </w:rPr>
              <w:t xml:space="preserve">основной бизнес </w:t>
            </w:r>
            <w:r w:rsidRPr="000F0C01">
              <w:rPr>
                <w:rFonts w:ascii="Times New Roman" w:hAnsi="Times New Roman" w:cs="Times New Roman"/>
                <w:sz w:val="24"/>
              </w:rPr>
              <w:t xml:space="preserve">по пересылке документов, осуществляется с  использованием иностранной ИТ платформы (платежи партнеру 40% от выручки  по направлению), </w:t>
            </w:r>
            <w:r w:rsidRPr="000F0C01">
              <w:rPr>
                <w:rFonts w:ascii="Times New Roman" w:hAnsi="Times New Roman" w:cs="Times New Roman"/>
                <w:b/>
                <w:bCs/>
                <w:sz w:val="24"/>
              </w:rPr>
              <w:t>EBITDA 90 млн. руб. в год.</w:t>
            </w:r>
          </w:p>
          <w:p w14:paraId="427EF544" w14:textId="77777777" w:rsidR="00BD20DA" w:rsidRPr="000F0C01" w:rsidRDefault="00BD20DA" w:rsidP="0081156B">
            <w:pPr>
              <w:rPr>
                <w:rFonts w:ascii="Times New Roman" w:hAnsi="Times New Roman" w:cs="Times New Roman"/>
                <w:sz w:val="24"/>
              </w:rPr>
            </w:pPr>
            <w:r w:rsidRPr="000F0C01">
              <w:rPr>
                <w:rFonts w:ascii="Times New Roman" w:hAnsi="Times New Roman" w:cs="Times New Roman"/>
                <w:b/>
                <w:bCs/>
                <w:sz w:val="24"/>
              </w:rPr>
              <w:t xml:space="preserve">Контракт </w:t>
            </w:r>
            <w:r w:rsidRPr="000F0C01">
              <w:rPr>
                <w:rFonts w:ascii="Times New Roman" w:hAnsi="Times New Roman" w:cs="Times New Roman"/>
                <w:sz w:val="24"/>
              </w:rPr>
              <w:t xml:space="preserve">с государством, контракт будет закончен в следующем году, ожидаемый  дополнительный чистый денежный поток по контракту </w:t>
            </w:r>
            <w:r w:rsidRPr="000F0C01">
              <w:rPr>
                <w:rFonts w:ascii="Times New Roman" w:hAnsi="Times New Roman" w:cs="Times New Roman"/>
                <w:b/>
                <w:bCs/>
                <w:sz w:val="24"/>
              </w:rPr>
              <w:t xml:space="preserve">после приобретения  </w:t>
            </w:r>
            <w:r w:rsidRPr="000F0C01">
              <w:rPr>
                <w:rFonts w:ascii="Times New Roman" w:hAnsi="Times New Roman" w:cs="Times New Roman"/>
                <w:sz w:val="24"/>
              </w:rPr>
              <w:t xml:space="preserve">составит </w:t>
            </w:r>
            <w:r w:rsidRPr="000F0C01">
              <w:rPr>
                <w:rFonts w:ascii="Times New Roman" w:hAnsi="Times New Roman" w:cs="Times New Roman"/>
                <w:b/>
                <w:bCs/>
                <w:sz w:val="24"/>
              </w:rPr>
              <w:t>20 млн. руб.</w:t>
            </w:r>
          </w:p>
          <w:p w14:paraId="1B94039A" w14:textId="77777777" w:rsidR="00BD20DA" w:rsidRPr="000F0C01" w:rsidRDefault="00BD20DA" w:rsidP="0081156B">
            <w:pPr>
              <w:rPr>
                <w:rFonts w:ascii="Times New Roman" w:hAnsi="Times New Roman" w:cs="Times New Roman"/>
                <w:sz w:val="24"/>
              </w:rPr>
            </w:pPr>
            <w:r w:rsidRPr="000F0C01">
              <w:rPr>
                <w:rFonts w:ascii="Times New Roman" w:hAnsi="Times New Roman" w:cs="Times New Roman"/>
                <w:b/>
                <w:bCs/>
                <w:sz w:val="24"/>
              </w:rPr>
              <w:t xml:space="preserve">Новое направление </w:t>
            </w:r>
            <w:r w:rsidRPr="000F0C01">
              <w:rPr>
                <w:rFonts w:ascii="Times New Roman" w:hAnsi="Times New Roman" w:cs="Times New Roman"/>
                <w:sz w:val="24"/>
              </w:rPr>
              <w:t xml:space="preserve">бизнеса по работе со школой в текущем году принесет 10  млн. руб. EBITDA (после приобретения). При этом перспективность данного </w:t>
            </w:r>
            <w:r w:rsidRPr="00575B4D">
              <w:rPr>
                <w:rFonts w:ascii="Times New Roman" w:hAnsi="Times New Roman" w:cs="Times New Roman"/>
                <w:sz w:val="24"/>
              </w:rPr>
              <w:t xml:space="preserve"> </w:t>
            </w:r>
            <w:r w:rsidRPr="000F0C01">
              <w:rPr>
                <w:rFonts w:ascii="Times New Roman" w:hAnsi="Times New Roman" w:cs="Times New Roman"/>
                <w:sz w:val="24"/>
              </w:rPr>
              <w:t xml:space="preserve">направления под вопросом, вы скорее-всего его </w:t>
            </w:r>
            <w:r w:rsidRPr="000F0C01">
              <w:rPr>
                <w:rFonts w:ascii="Times New Roman" w:hAnsi="Times New Roman" w:cs="Times New Roman"/>
                <w:b/>
                <w:bCs/>
                <w:sz w:val="24"/>
              </w:rPr>
              <w:t xml:space="preserve">закроете </w:t>
            </w:r>
            <w:r w:rsidRPr="000F0C01">
              <w:rPr>
                <w:rFonts w:ascii="Times New Roman" w:hAnsi="Times New Roman" w:cs="Times New Roman"/>
                <w:sz w:val="24"/>
              </w:rPr>
              <w:t>после покупк</w:t>
            </w:r>
            <w:r>
              <w:rPr>
                <w:rFonts w:ascii="Times New Roman" w:hAnsi="Times New Roman" w:cs="Times New Roman"/>
                <w:sz w:val="24"/>
              </w:rPr>
              <w:t>и</w:t>
            </w:r>
            <w:r w:rsidRPr="000F0C01">
              <w:rPr>
                <w:rFonts w:ascii="Times New Roman" w:hAnsi="Times New Roman" w:cs="Times New Roman"/>
                <w:sz w:val="24"/>
              </w:rPr>
              <w:t>.</w:t>
            </w:r>
          </w:p>
          <w:p w14:paraId="185AF2E1" w14:textId="77777777" w:rsidR="00BD20DA" w:rsidRPr="000F0C01" w:rsidRDefault="00BD20DA" w:rsidP="0081156B">
            <w:pPr>
              <w:rPr>
                <w:rFonts w:ascii="Times New Roman" w:hAnsi="Times New Roman" w:cs="Times New Roman"/>
                <w:sz w:val="24"/>
              </w:rPr>
            </w:pPr>
            <w:r w:rsidRPr="000F0C01">
              <w:rPr>
                <w:rFonts w:ascii="Times New Roman" w:hAnsi="Times New Roman" w:cs="Times New Roman"/>
                <w:sz w:val="24"/>
              </w:rPr>
              <w:t xml:space="preserve">Для того, чтобы </w:t>
            </w:r>
            <w:r w:rsidRPr="000F0C01">
              <w:rPr>
                <w:rFonts w:ascii="Times New Roman" w:hAnsi="Times New Roman" w:cs="Times New Roman"/>
                <w:b/>
                <w:bCs/>
                <w:sz w:val="24"/>
              </w:rPr>
              <w:t xml:space="preserve">снизить зависимость </w:t>
            </w:r>
            <w:r w:rsidRPr="000F0C01">
              <w:rPr>
                <w:rFonts w:ascii="Times New Roman" w:hAnsi="Times New Roman" w:cs="Times New Roman"/>
                <w:sz w:val="24"/>
              </w:rPr>
              <w:t xml:space="preserve">от внешнего поставщика на </w:t>
            </w:r>
            <w:r w:rsidRPr="000F0C01">
              <w:rPr>
                <w:rFonts w:ascii="Times New Roman" w:hAnsi="Times New Roman" w:cs="Times New Roman"/>
                <w:b/>
                <w:bCs/>
                <w:sz w:val="24"/>
              </w:rPr>
              <w:t xml:space="preserve">50% </w:t>
            </w:r>
            <w:r w:rsidRPr="000F0C01">
              <w:rPr>
                <w:rFonts w:ascii="Times New Roman" w:hAnsi="Times New Roman" w:cs="Times New Roman"/>
                <w:sz w:val="24"/>
              </w:rPr>
              <w:t>нужно</w:t>
            </w:r>
          </w:p>
          <w:p w14:paraId="74246399" w14:textId="77777777" w:rsidR="00BD20DA" w:rsidRPr="000F0C01" w:rsidRDefault="00BD20DA" w:rsidP="0081156B">
            <w:pPr>
              <w:rPr>
                <w:rFonts w:ascii="Times New Roman" w:hAnsi="Times New Roman" w:cs="Times New Roman"/>
                <w:sz w:val="24"/>
              </w:rPr>
            </w:pPr>
            <w:r w:rsidRPr="000F0C01">
              <w:rPr>
                <w:rFonts w:ascii="Times New Roman" w:hAnsi="Times New Roman" w:cs="Times New Roman"/>
                <w:b/>
                <w:bCs/>
                <w:sz w:val="24"/>
              </w:rPr>
              <w:t xml:space="preserve">инвестировать 20 </w:t>
            </w:r>
            <w:r w:rsidRPr="000F0C01">
              <w:rPr>
                <w:rFonts w:ascii="Times New Roman" w:hAnsi="Times New Roman" w:cs="Times New Roman"/>
                <w:sz w:val="24"/>
              </w:rPr>
              <w:t xml:space="preserve">млн. руб. Полностью отказаться от поставщика </w:t>
            </w:r>
            <w:r w:rsidRPr="000F0C01">
              <w:rPr>
                <w:rFonts w:ascii="Times New Roman" w:hAnsi="Times New Roman" w:cs="Times New Roman"/>
                <w:b/>
                <w:bCs/>
                <w:sz w:val="24"/>
              </w:rPr>
              <w:t>невозможно</w:t>
            </w:r>
            <w:r w:rsidRPr="000F0C01">
              <w:rPr>
                <w:rFonts w:ascii="Times New Roman" w:hAnsi="Times New Roman" w:cs="Times New Roman"/>
                <w:sz w:val="24"/>
              </w:rPr>
              <w:t>.</w:t>
            </w:r>
          </w:p>
          <w:p w14:paraId="496C342C" w14:textId="330DD7D3" w:rsidR="00BD20DA" w:rsidRPr="003C48CA" w:rsidRDefault="00BD20DA" w:rsidP="0081156B">
            <w:pPr>
              <w:tabs>
                <w:tab w:val="left" w:pos="540"/>
              </w:tabs>
              <w:contextualSpacing/>
              <w:rPr>
                <w:rFonts w:ascii="Times New Roman" w:hAnsi="Times New Roman" w:cs="Times New Roman"/>
                <w:sz w:val="24"/>
              </w:rPr>
            </w:pPr>
            <w:r w:rsidRPr="000F0C01">
              <w:rPr>
                <w:rFonts w:ascii="Times New Roman" w:hAnsi="Times New Roman" w:cs="Times New Roman"/>
                <w:sz w:val="24"/>
              </w:rPr>
              <w:t xml:space="preserve">У компании есть </w:t>
            </w:r>
            <w:r w:rsidRPr="000F0C01">
              <w:rPr>
                <w:rFonts w:ascii="Times New Roman" w:hAnsi="Times New Roman" w:cs="Times New Roman"/>
                <w:b/>
                <w:bCs/>
                <w:sz w:val="24"/>
              </w:rPr>
              <w:t xml:space="preserve">долг </w:t>
            </w:r>
            <w:r w:rsidRPr="000F0C01">
              <w:rPr>
                <w:rFonts w:ascii="Times New Roman" w:hAnsi="Times New Roman" w:cs="Times New Roman"/>
                <w:sz w:val="24"/>
              </w:rPr>
              <w:t xml:space="preserve">на </w:t>
            </w:r>
            <w:r w:rsidRPr="000F0C01">
              <w:rPr>
                <w:rFonts w:ascii="Times New Roman" w:hAnsi="Times New Roman" w:cs="Times New Roman"/>
                <w:b/>
                <w:bCs/>
                <w:sz w:val="24"/>
              </w:rPr>
              <w:t xml:space="preserve">2 </w:t>
            </w:r>
            <w:r w:rsidRPr="000F0C01">
              <w:rPr>
                <w:rFonts w:ascii="Times New Roman" w:hAnsi="Times New Roman" w:cs="Times New Roman"/>
                <w:sz w:val="24"/>
              </w:rPr>
              <w:t xml:space="preserve">млн. руб. и денежные средства на </w:t>
            </w:r>
            <w:r w:rsidRPr="000F0C01">
              <w:rPr>
                <w:rFonts w:ascii="Times New Roman" w:hAnsi="Times New Roman" w:cs="Times New Roman"/>
                <w:b/>
                <w:bCs/>
                <w:sz w:val="24"/>
              </w:rPr>
              <w:t xml:space="preserve">депозите </w:t>
            </w:r>
            <w:r w:rsidRPr="000F0C01">
              <w:rPr>
                <w:rFonts w:ascii="Times New Roman" w:hAnsi="Times New Roman" w:cs="Times New Roman"/>
                <w:sz w:val="24"/>
              </w:rPr>
              <w:t>в  Сбербанке 2 млн. руб.</w:t>
            </w:r>
          </w:p>
        </w:tc>
      </w:tr>
    </w:tbl>
    <w:p w14:paraId="3221C29A" w14:textId="77777777" w:rsidR="00BA520E" w:rsidRDefault="00BA520E" w:rsidP="00A778FD">
      <w:pPr>
        <w:tabs>
          <w:tab w:val="left" w:pos="1134"/>
        </w:tabs>
        <w:spacing w:line="360" w:lineRule="auto"/>
        <w:ind w:firstLine="709"/>
        <w:jc w:val="both"/>
        <w:rPr>
          <w:rFonts w:ascii="Times New Roman" w:hAnsi="Times New Roman" w:cs="Times New Roman"/>
          <w:b/>
        </w:rPr>
        <w:sectPr w:rsidR="00BA520E" w:rsidSect="00BA520E">
          <w:pgSz w:w="16838" w:h="11906" w:orient="landscape"/>
          <w:pgMar w:top="1418" w:right="851" w:bottom="992" w:left="1418" w:header="709" w:footer="709" w:gutter="0"/>
          <w:cols w:space="708"/>
          <w:titlePg/>
          <w:docGrid w:linePitch="360"/>
        </w:sectPr>
      </w:pPr>
    </w:p>
    <w:p w14:paraId="2EA3C8F0" w14:textId="77777777" w:rsidR="00E66710" w:rsidRPr="00E66710" w:rsidRDefault="00E66710" w:rsidP="00E66710">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1" w:name="_Toc454781357"/>
      <w:bookmarkStart w:id="22" w:name="_Toc508028714"/>
      <w:bookmarkStart w:id="23" w:name="_Toc117083051"/>
      <w:r w:rsidRPr="00E66710">
        <w:rPr>
          <w:rFonts w:ascii="Times New Roman" w:eastAsiaTheme="majorEastAsia" w:hAnsi="Times New Roman" w:cs="Times New Roman"/>
          <w:kern w:val="0"/>
          <w:sz w:val="28"/>
          <w:szCs w:val="28"/>
        </w:rPr>
        <w:lastRenderedPageBreak/>
        <w:t>8. Перечень основной и дополнительной учебной литературы, необходимой для освоения дисциплины</w:t>
      </w:r>
      <w:bookmarkEnd w:id="21"/>
      <w:bookmarkEnd w:id="22"/>
      <w:bookmarkEnd w:id="23"/>
    </w:p>
    <w:p w14:paraId="6D204DC3" w14:textId="77777777" w:rsidR="00013D66" w:rsidRPr="003C0372" w:rsidRDefault="00013D66" w:rsidP="00134CEC">
      <w:pPr>
        <w:tabs>
          <w:tab w:val="left" w:pos="993"/>
          <w:tab w:val="left" w:pos="1134"/>
        </w:tabs>
        <w:spacing w:line="336" w:lineRule="auto"/>
        <w:ind w:firstLine="709"/>
        <w:jc w:val="both"/>
        <w:rPr>
          <w:rFonts w:ascii="Times New Roman" w:hAnsi="Times New Roman" w:cs="Times New Roman"/>
          <w:b/>
          <w:szCs w:val="28"/>
        </w:rPr>
      </w:pPr>
      <w:bookmarkStart w:id="24" w:name="_Toc508028716"/>
      <w:bookmarkStart w:id="25" w:name="_Toc117083053"/>
      <w:r w:rsidRPr="003C0372">
        <w:rPr>
          <w:rFonts w:ascii="Times New Roman" w:hAnsi="Times New Roman" w:cs="Times New Roman"/>
          <w:b/>
          <w:szCs w:val="28"/>
        </w:rPr>
        <w:t>Нормативные правовые акты:</w:t>
      </w:r>
    </w:p>
    <w:p w14:paraId="0B54236F" w14:textId="77777777" w:rsidR="00013D66" w:rsidRPr="003C0372" w:rsidRDefault="00013D66" w:rsidP="00134CEC">
      <w:pPr>
        <w:pStyle w:val="af"/>
        <w:numPr>
          <w:ilvl w:val="0"/>
          <w:numId w:val="29"/>
        </w:numPr>
        <w:tabs>
          <w:tab w:val="left" w:pos="993"/>
          <w:tab w:val="left" w:pos="1134"/>
        </w:tabs>
        <w:spacing w:line="336" w:lineRule="auto"/>
        <w:ind w:left="0" w:firstLine="709"/>
        <w:contextualSpacing/>
        <w:jc w:val="both"/>
        <w:rPr>
          <w:sz w:val="28"/>
          <w:szCs w:val="28"/>
        </w:rPr>
      </w:pPr>
      <w:r w:rsidRPr="003C0372">
        <w:rPr>
          <w:sz w:val="28"/>
          <w:szCs w:val="28"/>
        </w:rPr>
        <w:t>Федеральный закон от 17.05.2007 N 82-ФЗ (ред. от 02.07.2021) «О государственной корпорации развития «ВЭБ.РФ»»</w:t>
      </w:r>
    </w:p>
    <w:p w14:paraId="35E01AE3" w14:textId="77777777" w:rsidR="00013D66" w:rsidRPr="003C0372" w:rsidRDefault="00013D66" w:rsidP="00134CEC">
      <w:pPr>
        <w:pStyle w:val="af"/>
        <w:widowControl w:val="0"/>
        <w:numPr>
          <w:ilvl w:val="0"/>
          <w:numId w:val="29"/>
        </w:numPr>
        <w:tabs>
          <w:tab w:val="left" w:pos="993"/>
          <w:tab w:val="left" w:pos="1134"/>
        </w:tabs>
        <w:autoSpaceDE w:val="0"/>
        <w:autoSpaceDN w:val="0"/>
        <w:adjustRightInd w:val="0"/>
        <w:spacing w:line="336" w:lineRule="auto"/>
        <w:ind w:left="0" w:firstLine="709"/>
        <w:contextualSpacing/>
        <w:jc w:val="both"/>
        <w:rPr>
          <w:sz w:val="28"/>
          <w:szCs w:val="28"/>
        </w:rPr>
      </w:pPr>
      <w:r w:rsidRPr="003C0372">
        <w:rPr>
          <w:sz w:val="28"/>
          <w:szCs w:val="28"/>
        </w:rPr>
        <w:t xml:space="preserve">Федеральный закон от 13.07.2015 № 224-ФЗ «О государственно-частном партнерстве, </w:t>
      </w:r>
      <w:proofErr w:type="spellStart"/>
      <w:r w:rsidRPr="003C0372">
        <w:rPr>
          <w:sz w:val="28"/>
          <w:szCs w:val="28"/>
        </w:rPr>
        <w:t>муниципально</w:t>
      </w:r>
      <w:proofErr w:type="spellEnd"/>
      <w:r w:rsidRPr="003C0372">
        <w:rPr>
          <w:sz w:val="28"/>
          <w:szCs w:val="28"/>
        </w:rPr>
        <w:t>-частном партнерстве в Российской Федерации и внесении изменений в отдельные законодательные акты Российской Федерации» / Собрание законодательства РФ, 20.07.2015, № 29 (часть I), ст. 4350.</w:t>
      </w:r>
    </w:p>
    <w:p w14:paraId="71744DD4" w14:textId="77777777" w:rsidR="00013D66" w:rsidRPr="003C0372" w:rsidRDefault="00013D66" w:rsidP="00134CEC">
      <w:pPr>
        <w:pStyle w:val="af"/>
        <w:numPr>
          <w:ilvl w:val="0"/>
          <w:numId w:val="29"/>
        </w:numPr>
        <w:tabs>
          <w:tab w:val="left" w:pos="993"/>
          <w:tab w:val="left" w:pos="1134"/>
        </w:tabs>
        <w:spacing w:line="336" w:lineRule="auto"/>
        <w:ind w:left="0" w:firstLine="709"/>
        <w:contextualSpacing/>
        <w:jc w:val="both"/>
        <w:rPr>
          <w:sz w:val="28"/>
          <w:szCs w:val="28"/>
        </w:rPr>
      </w:pPr>
      <w:r w:rsidRPr="003C0372">
        <w:rPr>
          <w:sz w:val="28"/>
          <w:szCs w:val="28"/>
        </w:rPr>
        <w:t>Федеральный закон от 21.07.2005 № 115-ФЗ «О концессионных соглашениях» / Собрание законодательства РФ, 25.07.2005, № 30 (ч. II), ст. 3126.</w:t>
      </w:r>
    </w:p>
    <w:p w14:paraId="15DAB647" w14:textId="77777777" w:rsidR="00013D66" w:rsidRPr="003C0372" w:rsidRDefault="00013D66" w:rsidP="00134CEC">
      <w:pPr>
        <w:pStyle w:val="af"/>
        <w:numPr>
          <w:ilvl w:val="0"/>
          <w:numId w:val="29"/>
        </w:numPr>
        <w:tabs>
          <w:tab w:val="left" w:pos="993"/>
          <w:tab w:val="left" w:pos="1134"/>
        </w:tabs>
        <w:spacing w:line="336" w:lineRule="auto"/>
        <w:ind w:left="0" w:firstLine="709"/>
        <w:contextualSpacing/>
        <w:jc w:val="both"/>
        <w:rPr>
          <w:sz w:val="28"/>
          <w:szCs w:val="28"/>
        </w:rPr>
      </w:pPr>
      <w:r w:rsidRPr="003C0372">
        <w:rPr>
          <w:sz w:val="28"/>
          <w:szCs w:val="28"/>
        </w:rPr>
        <w:t>Федеральный закон от 25.02.1999 № 39-ФЗ «Об инвестиционной деятельности в Российской Федерации, осуществляемой в форме капитальных вложений» / Собрание законодательства РФ, 01.03.1999, № 9, ст. 1096.</w:t>
      </w:r>
    </w:p>
    <w:p w14:paraId="028F89CE" w14:textId="77777777" w:rsidR="00013D66" w:rsidRPr="003C0372" w:rsidRDefault="00013D66" w:rsidP="00134CEC">
      <w:pPr>
        <w:pStyle w:val="af"/>
        <w:numPr>
          <w:ilvl w:val="0"/>
          <w:numId w:val="29"/>
        </w:numPr>
        <w:tabs>
          <w:tab w:val="left" w:pos="993"/>
          <w:tab w:val="left" w:pos="1134"/>
        </w:tabs>
        <w:spacing w:line="336" w:lineRule="auto"/>
        <w:ind w:left="0" w:firstLine="709"/>
        <w:contextualSpacing/>
        <w:jc w:val="both"/>
        <w:rPr>
          <w:sz w:val="28"/>
          <w:szCs w:val="28"/>
        </w:rPr>
      </w:pPr>
      <w:r w:rsidRPr="003C0372">
        <w:rPr>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14:paraId="57A6464D" w14:textId="77777777" w:rsidR="00013D66" w:rsidRPr="003C0372" w:rsidRDefault="00013D66" w:rsidP="00134CEC">
      <w:pPr>
        <w:pStyle w:val="af"/>
        <w:numPr>
          <w:ilvl w:val="0"/>
          <w:numId w:val="29"/>
        </w:numPr>
        <w:tabs>
          <w:tab w:val="left" w:pos="993"/>
          <w:tab w:val="left" w:pos="1134"/>
        </w:tabs>
        <w:spacing w:line="336" w:lineRule="auto"/>
        <w:ind w:left="0" w:firstLine="709"/>
        <w:contextualSpacing/>
        <w:jc w:val="both"/>
        <w:rPr>
          <w:sz w:val="28"/>
          <w:szCs w:val="28"/>
        </w:rPr>
      </w:pPr>
      <w:r w:rsidRPr="003C0372">
        <w:rPr>
          <w:sz w:val="28"/>
          <w:szCs w:val="28"/>
        </w:rPr>
        <w:t xml:space="preserve">Федеральный закон от 31.12.2017 N 486-ФЗ "О синдицированном кредите (займе) и внесении изменений в отдельные законодательные акты Российской Федерации". </w:t>
      </w:r>
    </w:p>
    <w:p w14:paraId="20E3E719" w14:textId="77777777" w:rsidR="00013D66" w:rsidRPr="003C0372" w:rsidRDefault="00013D66" w:rsidP="00134CEC">
      <w:pPr>
        <w:pStyle w:val="af"/>
        <w:widowControl w:val="0"/>
        <w:numPr>
          <w:ilvl w:val="0"/>
          <w:numId w:val="29"/>
        </w:numPr>
        <w:tabs>
          <w:tab w:val="left" w:pos="993"/>
          <w:tab w:val="left" w:pos="1134"/>
        </w:tabs>
        <w:autoSpaceDE w:val="0"/>
        <w:autoSpaceDN w:val="0"/>
        <w:adjustRightInd w:val="0"/>
        <w:spacing w:line="336" w:lineRule="auto"/>
        <w:ind w:left="0" w:firstLine="709"/>
        <w:contextualSpacing/>
        <w:jc w:val="both"/>
        <w:rPr>
          <w:sz w:val="28"/>
          <w:szCs w:val="28"/>
        </w:rPr>
      </w:pPr>
      <w:r w:rsidRPr="003C0372">
        <w:rPr>
          <w:sz w:val="28"/>
          <w:szCs w:val="28"/>
        </w:rPr>
        <w:t>Федеральный закон от 16.07.1998 № 102-ФЗ «Об ипотеке (залоге недвижимости)» / Собрание законодательства РФ, 20.07.1998, № 29, ст. 3400.</w:t>
      </w:r>
    </w:p>
    <w:p w14:paraId="62255C82" w14:textId="77777777" w:rsidR="00013D66" w:rsidRPr="003C0372" w:rsidRDefault="00013D66" w:rsidP="00134CEC">
      <w:pPr>
        <w:pStyle w:val="af"/>
        <w:widowControl w:val="0"/>
        <w:numPr>
          <w:ilvl w:val="0"/>
          <w:numId w:val="29"/>
        </w:numPr>
        <w:tabs>
          <w:tab w:val="left" w:pos="993"/>
          <w:tab w:val="left" w:pos="1134"/>
        </w:tabs>
        <w:autoSpaceDE w:val="0"/>
        <w:autoSpaceDN w:val="0"/>
        <w:adjustRightInd w:val="0"/>
        <w:spacing w:line="336" w:lineRule="auto"/>
        <w:ind w:left="0" w:firstLine="709"/>
        <w:contextualSpacing/>
        <w:jc w:val="both"/>
        <w:rPr>
          <w:sz w:val="28"/>
          <w:szCs w:val="28"/>
        </w:rPr>
      </w:pPr>
      <w:r w:rsidRPr="003C0372">
        <w:rPr>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14:paraId="4E5ACA6E" w14:textId="77777777" w:rsidR="00013D66" w:rsidRPr="003C0372" w:rsidRDefault="00013D66" w:rsidP="00134CEC">
      <w:pPr>
        <w:pStyle w:val="af"/>
        <w:widowControl w:val="0"/>
        <w:numPr>
          <w:ilvl w:val="0"/>
          <w:numId w:val="29"/>
        </w:numPr>
        <w:tabs>
          <w:tab w:val="left" w:pos="993"/>
          <w:tab w:val="left" w:pos="1134"/>
        </w:tabs>
        <w:autoSpaceDE w:val="0"/>
        <w:autoSpaceDN w:val="0"/>
        <w:adjustRightInd w:val="0"/>
        <w:spacing w:line="336" w:lineRule="auto"/>
        <w:ind w:left="0" w:firstLine="709"/>
        <w:contextualSpacing/>
        <w:jc w:val="both"/>
        <w:rPr>
          <w:sz w:val="28"/>
          <w:szCs w:val="28"/>
        </w:rPr>
      </w:pPr>
      <w:r w:rsidRPr="003C0372">
        <w:rPr>
          <w:sz w:val="28"/>
          <w:szCs w:val="28"/>
        </w:rPr>
        <w:t>Постановление Правительства РФ от 15.02.2018 № 158 «О программе «Фабрика проектного финансирования»».</w:t>
      </w:r>
    </w:p>
    <w:p w14:paraId="0C14CAAF" w14:textId="77777777" w:rsidR="00013D66" w:rsidRPr="003C0372" w:rsidRDefault="00013D66" w:rsidP="00134CEC">
      <w:pPr>
        <w:pStyle w:val="af"/>
        <w:widowControl w:val="0"/>
        <w:numPr>
          <w:ilvl w:val="0"/>
          <w:numId w:val="29"/>
        </w:numPr>
        <w:tabs>
          <w:tab w:val="left" w:pos="993"/>
          <w:tab w:val="left" w:pos="1134"/>
        </w:tabs>
        <w:autoSpaceDE w:val="0"/>
        <w:autoSpaceDN w:val="0"/>
        <w:adjustRightInd w:val="0"/>
        <w:spacing w:line="336" w:lineRule="auto"/>
        <w:ind w:left="0" w:firstLine="709"/>
        <w:contextualSpacing/>
        <w:jc w:val="both"/>
        <w:rPr>
          <w:sz w:val="28"/>
          <w:szCs w:val="28"/>
        </w:rPr>
      </w:pPr>
      <w:r w:rsidRPr="003C0372">
        <w:rPr>
          <w:sz w:val="28"/>
          <w:szCs w:val="28"/>
        </w:rPr>
        <w:t xml:space="preserve">Методические рекомендации по оценке эффективности </w:t>
      </w:r>
      <w:r w:rsidRPr="003C0372">
        <w:rPr>
          <w:sz w:val="28"/>
          <w:szCs w:val="28"/>
        </w:rPr>
        <w:lastRenderedPageBreak/>
        <w:t>инвестиционных проектов (утв. Минэкономики РФ, Минфином РФ, Госстроем РФ 21.06.2009 № ВК 477) (2-я ред.). М.: Экономика, 2000. 421 с.</w:t>
      </w:r>
    </w:p>
    <w:p w14:paraId="14B0648F" w14:textId="77777777" w:rsidR="00013D66" w:rsidRPr="003C0372" w:rsidRDefault="00013D66" w:rsidP="00134CEC">
      <w:pPr>
        <w:tabs>
          <w:tab w:val="left" w:pos="993"/>
          <w:tab w:val="left" w:pos="1134"/>
        </w:tabs>
        <w:spacing w:line="336" w:lineRule="auto"/>
        <w:ind w:firstLine="709"/>
        <w:jc w:val="both"/>
        <w:rPr>
          <w:rFonts w:ascii="Times New Roman" w:hAnsi="Times New Roman" w:cs="Times New Roman"/>
          <w:b/>
          <w:szCs w:val="28"/>
        </w:rPr>
      </w:pPr>
      <w:r w:rsidRPr="003C0372">
        <w:rPr>
          <w:rFonts w:ascii="Times New Roman" w:hAnsi="Times New Roman" w:cs="Times New Roman"/>
          <w:b/>
          <w:szCs w:val="28"/>
        </w:rPr>
        <w:t>Основная литература:</w:t>
      </w:r>
    </w:p>
    <w:p w14:paraId="4E0E7247" w14:textId="6C613EF6" w:rsidR="00013D66" w:rsidRPr="003C0372" w:rsidRDefault="00013D66" w:rsidP="00134CEC">
      <w:pPr>
        <w:pStyle w:val="af"/>
        <w:widowControl w:val="0"/>
        <w:numPr>
          <w:ilvl w:val="0"/>
          <w:numId w:val="29"/>
        </w:numPr>
        <w:tabs>
          <w:tab w:val="num" w:pos="360"/>
          <w:tab w:val="left" w:pos="993"/>
          <w:tab w:val="left" w:pos="1134"/>
        </w:tabs>
        <w:autoSpaceDE w:val="0"/>
        <w:autoSpaceDN w:val="0"/>
        <w:adjustRightInd w:val="0"/>
        <w:spacing w:line="336" w:lineRule="auto"/>
        <w:ind w:left="0" w:firstLine="709"/>
        <w:contextualSpacing/>
        <w:jc w:val="both"/>
        <w:rPr>
          <w:sz w:val="28"/>
          <w:szCs w:val="28"/>
        </w:rPr>
      </w:pPr>
      <w:bookmarkStart w:id="26" w:name="_Toc117083052"/>
      <w:r w:rsidRPr="003C0372">
        <w:rPr>
          <w:rFonts w:hint="eastAsia"/>
          <w:sz w:val="28"/>
          <w:szCs w:val="28"/>
        </w:rPr>
        <w:t>Федотова</w:t>
      </w:r>
      <w:r w:rsidRPr="003C0372">
        <w:rPr>
          <w:sz w:val="28"/>
          <w:szCs w:val="28"/>
        </w:rPr>
        <w:t xml:space="preserve">, </w:t>
      </w:r>
      <w:r w:rsidRPr="003C0372">
        <w:rPr>
          <w:rFonts w:hint="eastAsia"/>
          <w:sz w:val="28"/>
          <w:szCs w:val="28"/>
        </w:rPr>
        <w:t>М</w:t>
      </w:r>
      <w:r w:rsidRPr="003C0372">
        <w:rPr>
          <w:sz w:val="28"/>
          <w:szCs w:val="28"/>
        </w:rPr>
        <w:t xml:space="preserve">. </w:t>
      </w:r>
      <w:r w:rsidRPr="003C0372">
        <w:rPr>
          <w:rFonts w:hint="eastAsia"/>
          <w:sz w:val="28"/>
          <w:szCs w:val="28"/>
        </w:rPr>
        <w:t>А</w:t>
      </w:r>
      <w:r w:rsidRPr="003C0372">
        <w:rPr>
          <w:sz w:val="28"/>
          <w:szCs w:val="28"/>
        </w:rPr>
        <w:t xml:space="preserve">.  </w:t>
      </w:r>
      <w:r w:rsidRPr="003C0372">
        <w:rPr>
          <w:rFonts w:hint="eastAsia"/>
          <w:sz w:val="28"/>
          <w:szCs w:val="28"/>
        </w:rPr>
        <w:t>Проектное</w:t>
      </w:r>
      <w:r w:rsidRPr="003C0372">
        <w:rPr>
          <w:sz w:val="28"/>
          <w:szCs w:val="28"/>
        </w:rPr>
        <w:t xml:space="preserve"> </w:t>
      </w:r>
      <w:r w:rsidRPr="003C0372">
        <w:rPr>
          <w:rFonts w:hint="eastAsia"/>
          <w:sz w:val="28"/>
          <w:szCs w:val="28"/>
        </w:rPr>
        <w:t>финансирование</w:t>
      </w:r>
      <w:r w:rsidRPr="003C0372">
        <w:rPr>
          <w:sz w:val="28"/>
          <w:szCs w:val="28"/>
        </w:rPr>
        <w:t xml:space="preserve"> </w:t>
      </w:r>
      <w:r w:rsidRPr="003C0372">
        <w:rPr>
          <w:rFonts w:hint="eastAsia"/>
          <w:sz w:val="28"/>
          <w:szCs w:val="28"/>
        </w:rPr>
        <w:t>и</w:t>
      </w:r>
      <w:r w:rsidRPr="003C0372">
        <w:rPr>
          <w:sz w:val="28"/>
          <w:szCs w:val="28"/>
        </w:rPr>
        <w:t xml:space="preserve"> </w:t>
      </w:r>
      <w:r w:rsidR="00BD20DA" w:rsidRPr="003C0372">
        <w:rPr>
          <w:sz w:val="28"/>
          <w:szCs w:val="28"/>
        </w:rPr>
        <w:t>анализ:</w:t>
      </w:r>
      <w:r w:rsidRPr="003C0372">
        <w:rPr>
          <w:sz w:val="28"/>
          <w:szCs w:val="28"/>
        </w:rPr>
        <w:t xml:space="preserve"> </w:t>
      </w:r>
      <w:r w:rsidRPr="003C0372">
        <w:rPr>
          <w:rFonts w:hint="eastAsia"/>
          <w:sz w:val="28"/>
          <w:szCs w:val="28"/>
        </w:rPr>
        <w:t>учебное</w:t>
      </w:r>
      <w:r w:rsidRPr="003C0372">
        <w:rPr>
          <w:sz w:val="28"/>
          <w:szCs w:val="28"/>
        </w:rPr>
        <w:t xml:space="preserve"> </w:t>
      </w:r>
      <w:r w:rsidRPr="003C0372">
        <w:rPr>
          <w:rFonts w:hint="eastAsia"/>
          <w:sz w:val="28"/>
          <w:szCs w:val="28"/>
        </w:rPr>
        <w:t>пособие</w:t>
      </w:r>
      <w:r w:rsidRPr="003C0372">
        <w:rPr>
          <w:sz w:val="28"/>
          <w:szCs w:val="28"/>
        </w:rPr>
        <w:t xml:space="preserve"> </w:t>
      </w:r>
      <w:r w:rsidRPr="003C0372">
        <w:rPr>
          <w:rFonts w:hint="eastAsia"/>
          <w:sz w:val="28"/>
          <w:szCs w:val="28"/>
        </w:rPr>
        <w:t>для</w:t>
      </w:r>
      <w:r w:rsidRPr="003C0372">
        <w:rPr>
          <w:sz w:val="28"/>
          <w:szCs w:val="28"/>
        </w:rPr>
        <w:t xml:space="preserve"> </w:t>
      </w:r>
      <w:r w:rsidRPr="003C0372">
        <w:rPr>
          <w:rFonts w:hint="eastAsia"/>
          <w:sz w:val="28"/>
          <w:szCs w:val="28"/>
        </w:rPr>
        <w:t>вузов</w:t>
      </w:r>
      <w:r w:rsidRPr="003C0372">
        <w:rPr>
          <w:sz w:val="28"/>
          <w:szCs w:val="28"/>
        </w:rPr>
        <w:t xml:space="preserve"> / </w:t>
      </w:r>
      <w:r w:rsidRPr="003C0372">
        <w:rPr>
          <w:rFonts w:hint="eastAsia"/>
          <w:sz w:val="28"/>
          <w:szCs w:val="28"/>
        </w:rPr>
        <w:t>М</w:t>
      </w:r>
      <w:r w:rsidRPr="003C0372">
        <w:rPr>
          <w:sz w:val="28"/>
          <w:szCs w:val="28"/>
        </w:rPr>
        <w:t xml:space="preserve">. </w:t>
      </w:r>
      <w:r w:rsidRPr="003C0372">
        <w:rPr>
          <w:rFonts w:hint="eastAsia"/>
          <w:sz w:val="28"/>
          <w:szCs w:val="28"/>
        </w:rPr>
        <w:t>А</w:t>
      </w:r>
      <w:r w:rsidRPr="003C0372">
        <w:rPr>
          <w:sz w:val="28"/>
          <w:szCs w:val="28"/>
        </w:rPr>
        <w:t xml:space="preserve">. </w:t>
      </w:r>
      <w:r w:rsidRPr="003C0372">
        <w:rPr>
          <w:rFonts w:hint="eastAsia"/>
          <w:sz w:val="28"/>
          <w:szCs w:val="28"/>
        </w:rPr>
        <w:t>Федотова</w:t>
      </w:r>
      <w:r w:rsidRPr="003C0372">
        <w:rPr>
          <w:sz w:val="28"/>
          <w:szCs w:val="28"/>
        </w:rPr>
        <w:t xml:space="preserve">, </w:t>
      </w:r>
      <w:r w:rsidRPr="003C0372">
        <w:rPr>
          <w:rFonts w:hint="eastAsia"/>
          <w:sz w:val="28"/>
          <w:szCs w:val="28"/>
        </w:rPr>
        <w:t>И</w:t>
      </w:r>
      <w:r w:rsidRPr="003C0372">
        <w:rPr>
          <w:sz w:val="28"/>
          <w:szCs w:val="28"/>
        </w:rPr>
        <w:t xml:space="preserve">. </w:t>
      </w:r>
      <w:r w:rsidRPr="003C0372">
        <w:rPr>
          <w:rFonts w:hint="eastAsia"/>
          <w:sz w:val="28"/>
          <w:szCs w:val="28"/>
        </w:rPr>
        <w:t>А</w:t>
      </w:r>
      <w:r w:rsidRPr="003C0372">
        <w:rPr>
          <w:sz w:val="28"/>
          <w:szCs w:val="28"/>
        </w:rPr>
        <w:t xml:space="preserve">. </w:t>
      </w:r>
      <w:r w:rsidRPr="003C0372">
        <w:rPr>
          <w:rFonts w:hint="eastAsia"/>
          <w:sz w:val="28"/>
          <w:szCs w:val="28"/>
        </w:rPr>
        <w:t>Никонова</w:t>
      </w:r>
      <w:r w:rsidRPr="003C0372">
        <w:rPr>
          <w:sz w:val="28"/>
          <w:szCs w:val="28"/>
        </w:rPr>
        <w:t xml:space="preserve">, </w:t>
      </w:r>
      <w:r w:rsidRPr="003C0372">
        <w:rPr>
          <w:rFonts w:hint="eastAsia"/>
          <w:sz w:val="28"/>
          <w:szCs w:val="28"/>
        </w:rPr>
        <w:t>Н</w:t>
      </w:r>
      <w:r w:rsidRPr="003C0372">
        <w:rPr>
          <w:sz w:val="28"/>
          <w:szCs w:val="28"/>
        </w:rPr>
        <w:t xml:space="preserve">. </w:t>
      </w:r>
      <w:r w:rsidRPr="003C0372">
        <w:rPr>
          <w:rFonts w:hint="eastAsia"/>
          <w:sz w:val="28"/>
          <w:szCs w:val="28"/>
        </w:rPr>
        <w:t>А</w:t>
      </w:r>
      <w:r w:rsidRPr="003C0372">
        <w:rPr>
          <w:sz w:val="28"/>
          <w:szCs w:val="28"/>
        </w:rPr>
        <w:t xml:space="preserve">. </w:t>
      </w:r>
      <w:r w:rsidRPr="003C0372">
        <w:rPr>
          <w:rFonts w:hint="eastAsia"/>
          <w:sz w:val="28"/>
          <w:szCs w:val="28"/>
        </w:rPr>
        <w:t>Лысова</w:t>
      </w:r>
      <w:r w:rsidRPr="003C0372">
        <w:rPr>
          <w:sz w:val="28"/>
          <w:szCs w:val="28"/>
        </w:rPr>
        <w:t xml:space="preserve">. — </w:t>
      </w:r>
      <w:r w:rsidR="00BD20DA" w:rsidRPr="003C0372">
        <w:rPr>
          <w:sz w:val="28"/>
          <w:szCs w:val="28"/>
        </w:rPr>
        <w:t>Москва:</w:t>
      </w:r>
      <w:r w:rsidRPr="003C0372">
        <w:rPr>
          <w:sz w:val="28"/>
          <w:szCs w:val="28"/>
        </w:rPr>
        <w:t xml:space="preserve"> </w:t>
      </w:r>
      <w:r w:rsidRPr="003C0372">
        <w:rPr>
          <w:rFonts w:hint="eastAsia"/>
          <w:sz w:val="28"/>
          <w:szCs w:val="28"/>
        </w:rPr>
        <w:t>Издательство</w:t>
      </w:r>
      <w:r w:rsidRPr="003C0372">
        <w:rPr>
          <w:sz w:val="28"/>
          <w:szCs w:val="28"/>
        </w:rPr>
        <w:t xml:space="preserve"> </w:t>
      </w:r>
      <w:proofErr w:type="spellStart"/>
      <w:r w:rsidRPr="003C0372">
        <w:rPr>
          <w:rFonts w:hint="eastAsia"/>
          <w:sz w:val="28"/>
          <w:szCs w:val="28"/>
        </w:rPr>
        <w:t>Юрайт</w:t>
      </w:r>
      <w:proofErr w:type="spellEnd"/>
      <w:r w:rsidRPr="003C0372">
        <w:rPr>
          <w:sz w:val="28"/>
          <w:szCs w:val="28"/>
        </w:rPr>
        <w:t xml:space="preserve">, 2023. — 144 </w:t>
      </w:r>
      <w:r w:rsidRPr="003C0372">
        <w:rPr>
          <w:rFonts w:hint="eastAsia"/>
          <w:sz w:val="28"/>
          <w:szCs w:val="28"/>
        </w:rPr>
        <w:t>с</w:t>
      </w:r>
      <w:r w:rsidRPr="003C0372">
        <w:rPr>
          <w:sz w:val="28"/>
          <w:szCs w:val="28"/>
        </w:rPr>
        <w:t>. — (</w:t>
      </w:r>
      <w:r w:rsidRPr="003C0372">
        <w:rPr>
          <w:rFonts w:hint="eastAsia"/>
          <w:sz w:val="28"/>
          <w:szCs w:val="28"/>
        </w:rPr>
        <w:t>Высшее</w:t>
      </w:r>
      <w:r w:rsidRPr="003C0372">
        <w:rPr>
          <w:sz w:val="28"/>
          <w:szCs w:val="28"/>
        </w:rPr>
        <w:t xml:space="preserve"> </w:t>
      </w:r>
      <w:r w:rsidRPr="003C0372">
        <w:rPr>
          <w:rFonts w:hint="eastAsia"/>
          <w:sz w:val="28"/>
          <w:szCs w:val="28"/>
        </w:rPr>
        <w:t>образование</w:t>
      </w:r>
      <w:r w:rsidRPr="003C0372">
        <w:rPr>
          <w:sz w:val="28"/>
          <w:szCs w:val="28"/>
        </w:rPr>
        <w:t xml:space="preserve">). — ISBN 978-5-534-09860-0. — </w:t>
      </w:r>
      <w:r w:rsidRPr="003C0372">
        <w:rPr>
          <w:rFonts w:hint="eastAsia"/>
          <w:sz w:val="28"/>
          <w:szCs w:val="28"/>
        </w:rPr>
        <w:t>Образовательная</w:t>
      </w:r>
      <w:r w:rsidRPr="003C0372">
        <w:rPr>
          <w:sz w:val="28"/>
          <w:szCs w:val="28"/>
        </w:rPr>
        <w:t xml:space="preserve"> </w:t>
      </w:r>
      <w:r w:rsidRPr="003C0372">
        <w:rPr>
          <w:rFonts w:hint="eastAsia"/>
          <w:sz w:val="28"/>
          <w:szCs w:val="28"/>
        </w:rPr>
        <w:t>платформа</w:t>
      </w:r>
      <w:r w:rsidRPr="003C0372">
        <w:rPr>
          <w:sz w:val="28"/>
          <w:szCs w:val="28"/>
        </w:rPr>
        <w:t xml:space="preserve"> </w:t>
      </w:r>
      <w:proofErr w:type="spellStart"/>
      <w:r w:rsidRPr="003C0372">
        <w:rPr>
          <w:rFonts w:hint="eastAsia"/>
          <w:sz w:val="28"/>
          <w:szCs w:val="28"/>
        </w:rPr>
        <w:t>Юрайт</w:t>
      </w:r>
      <w:proofErr w:type="spellEnd"/>
      <w:r w:rsidRPr="003C0372">
        <w:rPr>
          <w:sz w:val="28"/>
          <w:szCs w:val="28"/>
        </w:rPr>
        <w:t xml:space="preserve"> [</w:t>
      </w:r>
      <w:r w:rsidRPr="003C0372">
        <w:rPr>
          <w:rFonts w:hint="eastAsia"/>
          <w:sz w:val="28"/>
          <w:szCs w:val="28"/>
        </w:rPr>
        <w:t>сайт</w:t>
      </w:r>
      <w:r w:rsidRPr="003C0372">
        <w:rPr>
          <w:sz w:val="28"/>
          <w:szCs w:val="28"/>
        </w:rPr>
        <w:t>]. — URL: https://urait.ru/bcode/511407 (</w:t>
      </w:r>
      <w:r w:rsidRPr="003C0372">
        <w:rPr>
          <w:rFonts w:hint="eastAsia"/>
          <w:sz w:val="28"/>
          <w:szCs w:val="28"/>
        </w:rPr>
        <w:t>дата</w:t>
      </w:r>
      <w:r w:rsidRPr="003C0372">
        <w:rPr>
          <w:sz w:val="28"/>
          <w:szCs w:val="28"/>
        </w:rPr>
        <w:t xml:space="preserve"> </w:t>
      </w:r>
      <w:r w:rsidRPr="003C0372">
        <w:rPr>
          <w:rFonts w:hint="eastAsia"/>
          <w:sz w:val="28"/>
          <w:szCs w:val="28"/>
        </w:rPr>
        <w:t>обращения</w:t>
      </w:r>
      <w:r w:rsidRPr="003C0372">
        <w:rPr>
          <w:sz w:val="28"/>
          <w:szCs w:val="28"/>
        </w:rPr>
        <w:t xml:space="preserve">: </w:t>
      </w:r>
      <w:bookmarkStart w:id="27" w:name="_Hlk144715921"/>
      <w:r w:rsidRPr="003C0372">
        <w:rPr>
          <w:sz w:val="28"/>
          <w:szCs w:val="28"/>
        </w:rPr>
        <w:t>04.09.2023</w:t>
      </w:r>
      <w:bookmarkEnd w:id="27"/>
      <w:r w:rsidRPr="003C0372">
        <w:rPr>
          <w:sz w:val="28"/>
          <w:szCs w:val="28"/>
        </w:rPr>
        <w:t xml:space="preserve">). — </w:t>
      </w:r>
      <w:r w:rsidR="00BD20DA" w:rsidRPr="003C0372">
        <w:rPr>
          <w:sz w:val="28"/>
          <w:szCs w:val="28"/>
        </w:rPr>
        <w:t>Текст:</w:t>
      </w:r>
      <w:r w:rsidRPr="003C0372">
        <w:rPr>
          <w:sz w:val="28"/>
          <w:szCs w:val="28"/>
        </w:rPr>
        <w:t xml:space="preserve"> </w:t>
      </w:r>
      <w:r w:rsidRPr="003C0372">
        <w:rPr>
          <w:rFonts w:hint="eastAsia"/>
          <w:sz w:val="28"/>
          <w:szCs w:val="28"/>
        </w:rPr>
        <w:t>электронный</w:t>
      </w:r>
      <w:r w:rsidRPr="003C0372">
        <w:rPr>
          <w:sz w:val="28"/>
          <w:szCs w:val="28"/>
        </w:rPr>
        <w:t xml:space="preserve">. </w:t>
      </w:r>
    </w:p>
    <w:p w14:paraId="1B42EDB4" w14:textId="07D740F6" w:rsidR="00013D66" w:rsidRPr="003C0372" w:rsidRDefault="00013D66" w:rsidP="00134CEC">
      <w:pPr>
        <w:pStyle w:val="af"/>
        <w:widowControl w:val="0"/>
        <w:numPr>
          <w:ilvl w:val="0"/>
          <w:numId w:val="29"/>
        </w:numPr>
        <w:tabs>
          <w:tab w:val="num" w:pos="360"/>
          <w:tab w:val="left" w:pos="993"/>
          <w:tab w:val="left" w:pos="1134"/>
        </w:tabs>
        <w:autoSpaceDE w:val="0"/>
        <w:autoSpaceDN w:val="0"/>
        <w:adjustRightInd w:val="0"/>
        <w:spacing w:line="336" w:lineRule="auto"/>
        <w:ind w:left="0" w:firstLine="709"/>
        <w:contextualSpacing/>
        <w:jc w:val="both"/>
        <w:rPr>
          <w:sz w:val="28"/>
          <w:szCs w:val="28"/>
        </w:rPr>
      </w:pPr>
      <w:proofErr w:type="spellStart"/>
      <w:r w:rsidRPr="003C0372">
        <w:rPr>
          <w:sz w:val="28"/>
          <w:szCs w:val="28"/>
        </w:rPr>
        <w:t>Йескомб</w:t>
      </w:r>
      <w:proofErr w:type="spellEnd"/>
      <w:r w:rsidRPr="003C0372">
        <w:rPr>
          <w:sz w:val="28"/>
          <w:szCs w:val="28"/>
        </w:rPr>
        <w:t xml:space="preserve">, Э.Р. Принципы проектного </w:t>
      </w:r>
      <w:r w:rsidR="00BD20DA" w:rsidRPr="003C0372">
        <w:rPr>
          <w:sz w:val="28"/>
          <w:szCs w:val="28"/>
        </w:rPr>
        <w:t>финансирования: пер.</w:t>
      </w:r>
      <w:r w:rsidRPr="003C0372">
        <w:rPr>
          <w:sz w:val="28"/>
          <w:szCs w:val="28"/>
        </w:rPr>
        <w:t xml:space="preserve"> с англ. / Э.Р. </w:t>
      </w:r>
      <w:proofErr w:type="spellStart"/>
      <w:r w:rsidRPr="003C0372">
        <w:rPr>
          <w:sz w:val="28"/>
          <w:szCs w:val="28"/>
        </w:rPr>
        <w:t>Йескомб</w:t>
      </w:r>
      <w:proofErr w:type="spellEnd"/>
      <w:r w:rsidRPr="003C0372">
        <w:rPr>
          <w:sz w:val="28"/>
          <w:szCs w:val="28"/>
        </w:rPr>
        <w:t xml:space="preserve">. - Москва.: Альпина </w:t>
      </w:r>
      <w:proofErr w:type="spellStart"/>
      <w:r w:rsidRPr="003C0372">
        <w:rPr>
          <w:sz w:val="28"/>
          <w:szCs w:val="28"/>
        </w:rPr>
        <w:t>Паблишер</w:t>
      </w:r>
      <w:proofErr w:type="spellEnd"/>
      <w:r w:rsidRPr="003C0372">
        <w:rPr>
          <w:sz w:val="28"/>
          <w:szCs w:val="28"/>
        </w:rPr>
        <w:t xml:space="preserve">, 2015. - 408 с. – </w:t>
      </w:r>
      <w:r w:rsidR="00BD20DA" w:rsidRPr="003C0372">
        <w:rPr>
          <w:sz w:val="28"/>
          <w:szCs w:val="28"/>
        </w:rPr>
        <w:t>Текст:</w:t>
      </w:r>
      <w:r w:rsidRPr="003C0372">
        <w:rPr>
          <w:sz w:val="28"/>
          <w:szCs w:val="28"/>
        </w:rPr>
        <w:t xml:space="preserve"> непосредственный. - То же. - 2016. - ЭБС </w:t>
      </w:r>
      <w:proofErr w:type="spellStart"/>
      <w:r w:rsidRPr="003C0372">
        <w:rPr>
          <w:sz w:val="28"/>
          <w:szCs w:val="28"/>
        </w:rPr>
        <w:t>Alpina</w:t>
      </w:r>
      <w:proofErr w:type="spellEnd"/>
      <w:r w:rsidRPr="003C0372">
        <w:rPr>
          <w:sz w:val="28"/>
          <w:szCs w:val="28"/>
        </w:rPr>
        <w:t xml:space="preserve"> </w:t>
      </w:r>
      <w:proofErr w:type="spellStart"/>
      <w:r w:rsidRPr="003C0372">
        <w:rPr>
          <w:sz w:val="28"/>
          <w:szCs w:val="28"/>
        </w:rPr>
        <w:t>Digital</w:t>
      </w:r>
      <w:proofErr w:type="spellEnd"/>
      <w:r w:rsidRPr="003C0372">
        <w:rPr>
          <w:sz w:val="28"/>
          <w:szCs w:val="28"/>
        </w:rPr>
        <w:t xml:space="preserve">. - URL: https://finunivers.alpinadigital.ru/book/7936 (дата обращения: 04.09.2023). – </w:t>
      </w:r>
      <w:r w:rsidR="00BD20DA" w:rsidRPr="003C0372">
        <w:rPr>
          <w:sz w:val="28"/>
          <w:szCs w:val="28"/>
        </w:rPr>
        <w:t>Текст:</w:t>
      </w:r>
      <w:r w:rsidRPr="003C0372">
        <w:rPr>
          <w:sz w:val="28"/>
          <w:szCs w:val="28"/>
        </w:rPr>
        <w:t xml:space="preserve"> электронный. </w:t>
      </w:r>
    </w:p>
    <w:p w14:paraId="71A5D90C" w14:textId="77CD78BC" w:rsidR="00013D66" w:rsidRPr="003C0372" w:rsidRDefault="00013D66" w:rsidP="00134CEC">
      <w:pPr>
        <w:pStyle w:val="af"/>
        <w:widowControl w:val="0"/>
        <w:numPr>
          <w:ilvl w:val="0"/>
          <w:numId w:val="29"/>
        </w:numPr>
        <w:tabs>
          <w:tab w:val="num" w:pos="360"/>
          <w:tab w:val="left" w:pos="993"/>
          <w:tab w:val="left" w:pos="1134"/>
        </w:tabs>
        <w:autoSpaceDE w:val="0"/>
        <w:autoSpaceDN w:val="0"/>
        <w:adjustRightInd w:val="0"/>
        <w:spacing w:line="336" w:lineRule="auto"/>
        <w:ind w:left="0" w:firstLine="709"/>
        <w:contextualSpacing/>
        <w:jc w:val="both"/>
        <w:rPr>
          <w:sz w:val="28"/>
          <w:szCs w:val="28"/>
        </w:rPr>
      </w:pPr>
      <w:r w:rsidRPr="003C0372">
        <w:rPr>
          <w:sz w:val="28"/>
          <w:szCs w:val="28"/>
        </w:rPr>
        <w:t xml:space="preserve">Оценка стоимости бизнеса: учебник для студ. вузов, </w:t>
      </w:r>
      <w:proofErr w:type="spellStart"/>
      <w:r w:rsidRPr="003C0372">
        <w:rPr>
          <w:sz w:val="28"/>
          <w:szCs w:val="28"/>
        </w:rPr>
        <w:t>обуч</w:t>
      </w:r>
      <w:proofErr w:type="spellEnd"/>
      <w:r w:rsidRPr="003C0372">
        <w:rPr>
          <w:sz w:val="28"/>
          <w:szCs w:val="28"/>
        </w:rPr>
        <w:t>. по напр. "Экономика" (</w:t>
      </w:r>
      <w:proofErr w:type="spellStart"/>
      <w:r w:rsidRPr="003C0372">
        <w:rPr>
          <w:sz w:val="28"/>
          <w:szCs w:val="28"/>
        </w:rPr>
        <w:t>квалиф</w:t>
      </w:r>
      <w:proofErr w:type="spellEnd"/>
      <w:r w:rsidRPr="003C0372">
        <w:rPr>
          <w:sz w:val="28"/>
          <w:szCs w:val="28"/>
        </w:rPr>
        <w:t xml:space="preserve">. "бакалавр" и "магистр") </w:t>
      </w:r>
      <w:r w:rsidR="00BD20DA" w:rsidRPr="003C0372">
        <w:rPr>
          <w:sz w:val="28"/>
          <w:szCs w:val="28"/>
        </w:rPr>
        <w:t>/ под</w:t>
      </w:r>
      <w:r w:rsidRPr="003C0372">
        <w:rPr>
          <w:sz w:val="28"/>
          <w:szCs w:val="28"/>
        </w:rPr>
        <w:t xml:space="preserve"> ред. М.А. </w:t>
      </w:r>
      <w:proofErr w:type="spellStart"/>
      <w:r w:rsidRPr="003C0372">
        <w:rPr>
          <w:sz w:val="28"/>
          <w:szCs w:val="28"/>
        </w:rPr>
        <w:t>Эскиндарова</w:t>
      </w:r>
      <w:proofErr w:type="spellEnd"/>
      <w:r w:rsidRPr="003C0372">
        <w:rPr>
          <w:sz w:val="28"/>
          <w:szCs w:val="28"/>
        </w:rPr>
        <w:t xml:space="preserve">, М.А. Федотовой; Финуниверситет. - Москва: </w:t>
      </w:r>
      <w:proofErr w:type="spellStart"/>
      <w:r w:rsidRPr="003C0372">
        <w:rPr>
          <w:sz w:val="28"/>
          <w:szCs w:val="28"/>
        </w:rPr>
        <w:t>Кнорус</w:t>
      </w:r>
      <w:proofErr w:type="spellEnd"/>
      <w:r w:rsidRPr="003C0372">
        <w:rPr>
          <w:sz w:val="28"/>
          <w:szCs w:val="28"/>
        </w:rPr>
        <w:t xml:space="preserve">, 2015, 2016, </w:t>
      </w:r>
      <w:r w:rsidR="00BD20DA" w:rsidRPr="003C0372">
        <w:rPr>
          <w:sz w:val="28"/>
          <w:szCs w:val="28"/>
        </w:rPr>
        <w:t>2018.</w:t>
      </w:r>
      <w:r w:rsidRPr="003C0372">
        <w:rPr>
          <w:sz w:val="28"/>
          <w:szCs w:val="28"/>
        </w:rPr>
        <w:t xml:space="preserve"> - 320 с. – </w:t>
      </w:r>
      <w:r w:rsidR="00BD20DA" w:rsidRPr="003C0372">
        <w:rPr>
          <w:sz w:val="28"/>
          <w:szCs w:val="28"/>
        </w:rPr>
        <w:t>Текст:</w:t>
      </w:r>
      <w:r w:rsidRPr="003C0372">
        <w:rPr>
          <w:sz w:val="28"/>
          <w:szCs w:val="28"/>
        </w:rPr>
        <w:t xml:space="preserve"> непосредственный. - То же. - 2021. - ЭБС BOOK.ru. -URL:https://book.ru/book/941002 (дата обращения: 04.09.2023).  - </w:t>
      </w:r>
      <w:r w:rsidR="00BD20DA" w:rsidRPr="003C0372">
        <w:rPr>
          <w:sz w:val="28"/>
          <w:szCs w:val="28"/>
        </w:rPr>
        <w:t>Текст:</w:t>
      </w:r>
      <w:r w:rsidRPr="003C0372">
        <w:rPr>
          <w:sz w:val="28"/>
          <w:szCs w:val="28"/>
        </w:rPr>
        <w:t xml:space="preserve"> электронный. </w:t>
      </w:r>
    </w:p>
    <w:p w14:paraId="02848638" w14:textId="77777777" w:rsidR="00013D66" w:rsidRPr="003C0372" w:rsidRDefault="00013D66" w:rsidP="00134CEC">
      <w:pPr>
        <w:tabs>
          <w:tab w:val="left" w:pos="993"/>
          <w:tab w:val="left" w:pos="1080"/>
          <w:tab w:val="left" w:pos="1134"/>
        </w:tabs>
        <w:spacing w:line="336" w:lineRule="auto"/>
        <w:ind w:firstLine="709"/>
        <w:jc w:val="both"/>
        <w:rPr>
          <w:rFonts w:ascii="Times New Roman" w:hAnsi="Times New Roman" w:cs="Times New Roman"/>
          <w:b/>
          <w:szCs w:val="28"/>
        </w:rPr>
      </w:pPr>
      <w:r w:rsidRPr="003C0372">
        <w:rPr>
          <w:rFonts w:ascii="Times New Roman" w:hAnsi="Times New Roman" w:cs="Times New Roman"/>
          <w:b/>
          <w:szCs w:val="28"/>
        </w:rPr>
        <w:t>Дополнительная литература:</w:t>
      </w:r>
    </w:p>
    <w:p w14:paraId="311DB257" w14:textId="73B65F99" w:rsidR="00013D66" w:rsidRPr="003C0372" w:rsidRDefault="00013D66" w:rsidP="00134CEC">
      <w:pPr>
        <w:pStyle w:val="af"/>
        <w:widowControl w:val="0"/>
        <w:numPr>
          <w:ilvl w:val="0"/>
          <w:numId w:val="29"/>
        </w:numPr>
        <w:tabs>
          <w:tab w:val="num" w:pos="360"/>
          <w:tab w:val="left" w:pos="993"/>
          <w:tab w:val="left" w:pos="1134"/>
        </w:tabs>
        <w:autoSpaceDE w:val="0"/>
        <w:autoSpaceDN w:val="0"/>
        <w:adjustRightInd w:val="0"/>
        <w:spacing w:line="336" w:lineRule="auto"/>
        <w:ind w:left="0" w:firstLine="709"/>
        <w:contextualSpacing/>
        <w:jc w:val="both"/>
        <w:rPr>
          <w:sz w:val="28"/>
          <w:szCs w:val="28"/>
        </w:rPr>
      </w:pPr>
      <w:r w:rsidRPr="003C0372">
        <w:rPr>
          <w:rFonts w:hint="eastAsia"/>
          <w:sz w:val="28"/>
          <w:szCs w:val="28"/>
        </w:rPr>
        <w:t>Никонова</w:t>
      </w:r>
      <w:r w:rsidRPr="003C0372">
        <w:rPr>
          <w:sz w:val="28"/>
          <w:szCs w:val="28"/>
        </w:rPr>
        <w:t xml:space="preserve">, </w:t>
      </w:r>
      <w:r w:rsidRPr="003C0372">
        <w:rPr>
          <w:rFonts w:hint="eastAsia"/>
          <w:sz w:val="28"/>
          <w:szCs w:val="28"/>
        </w:rPr>
        <w:t>И</w:t>
      </w:r>
      <w:r w:rsidRPr="003C0372">
        <w:rPr>
          <w:sz w:val="28"/>
          <w:szCs w:val="28"/>
        </w:rPr>
        <w:t xml:space="preserve">. </w:t>
      </w:r>
      <w:r w:rsidRPr="003C0372">
        <w:rPr>
          <w:rFonts w:hint="eastAsia"/>
          <w:sz w:val="28"/>
          <w:szCs w:val="28"/>
        </w:rPr>
        <w:t>А</w:t>
      </w:r>
      <w:r w:rsidRPr="003C0372">
        <w:rPr>
          <w:sz w:val="28"/>
          <w:szCs w:val="28"/>
        </w:rPr>
        <w:t xml:space="preserve">. </w:t>
      </w:r>
      <w:r w:rsidRPr="003C0372">
        <w:rPr>
          <w:rFonts w:hint="eastAsia"/>
          <w:sz w:val="28"/>
          <w:szCs w:val="28"/>
        </w:rPr>
        <w:t>Стоимостная</w:t>
      </w:r>
      <w:r w:rsidRPr="003C0372">
        <w:rPr>
          <w:sz w:val="28"/>
          <w:szCs w:val="28"/>
        </w:rPr>
        <w:t xml:space="preserve"> </w:t>
      </w:r>
      <w:r w:rsidRPr="003C0372">
        <w:rPr>
          <w:rFonts w:hint="eastAsia"/>
          <w:sz w:val="28"/>
          <w:szCs w:val="28"/>
        </w:rPr>
        <w:t>оценка</w:t>
      </w:r>
      <w:r w:rsidRPr="003C0372">
        <w:rPr>
          <w:sz w:val="28"/>
          <w:szCs w:val="28"/>
        </w:rPr>
        <w:t xml:space="preserve"> </w:t>
      </w:r>
      <w:r w:rsidRPr="003C0372">
        <w:rPr>
          <w:rFonts w:hint="eastAsia"/>
          <w:sz w:val="28"/>
          <w:szCs w:val="28"/>
        </w:rPr>
        <w:t>в</w:t>
      </w:r>
      <w:r w:rsidRPr="003C0372">
        <w:rPr>
          <w:sz w:val="28"/>
          <w:szCs w:val="28"/>
        </w:rPr>
        <w:t xml:space="preserve"> </w:t>
      </w:r>
      <w:r w:rsidRPr="003C0372">
        <w:rPr>
          <w:rFonts w:hint="eastAsia"/>
          <w:sz w:val="28"/>
          <w:szCs w:val="28"/>
        </w:rPr>
        <w:t>проектном</w:t>
      </w:r>
      <w:r w:rsidRPr="003C0372">
        <w:rPr>
          <w:sz w:val="28"/>
          <w:szCs w:val="28"/>
        </w:rPr>
        <w:t xml:space="preserve"> </w:t>
      </w:r>
      <w:r w:rsidRPr="003C0372">
        <w:rPr>
          <w:rFonts w:hint="eastAsia"/>
          <w:sz w:val="28"/>
          <w:szCs w:val="28"/>
        </w:rPr>
        <w:t>анализе</w:t>
      </w:r>
      <w:r w:rsidRPr="003C0372">
        <w:rPr>
          <w:sz w:val="28"/>
          <w:szCs w:val="28"/>
        </w:rPr>
        <w:t xml:space="preserve"> </w:t>
      </w:r>
      <w:r w:rsidRPr="003C0372">
        <w:rPr>
          <w:rFonts w:hint="eastAsia"/>
          <w:sz w:val="28"/>
          <w:szCs w:val="28"/>
        </w:rPr>
        <w:t>и</w:t>
      </w:r>
      <w:r w:rsidRPr="003C0372">
        <w:rPr>
          <w:sz w:val="28"/>
          <w:szCs w:val="28"/>
        </w:rPr>
        <w:t xml:space="preserve"> </w:t>
      </w:r>
      <w:r w:rsidRPr="003C0372">
        <w:rPr>
          <w:rFonts w:hint="eastAsia"/>
          <w:sz w:val="28"/>
          <w:szCs w:val="28"/>
        </w:rPr>
        <w:t>проектном</w:t>
      </w:r>
      <w:r w:rsidRPr="003C0372">
        <w:rPr>
          <w:sz w:val="28"/>
          <w:szCs w:val="28"/>
        </w:rPr>
        <w:t xml:space="preserve"> </w:t>
      </w:r>
      <w:r w:rsidRPr="003C0372">
        <w:rPr>
          <w:rFonts w:hint="eastAsia"/>
          <w:sz w:val="28"/>
          <w:szCs w:val="28"/>
        </w:rPr>
        <w:t>финансировании</w:t>
      </w:r>
      <w:r w:rsidRPr="003C0372">
        <w:rPr>
          <w:sz w:val="28"/>
          <w:szCs w:val="28"/>
        </w:rPr>
        <w:t xml:space="preserve">: </w:t>
      </w:r>
      <w:r w:rsidRPr="003C0372">
        <w:rPr>
          <w:rFonts w:hint="eastAsia"/>
          <w:sz w:val="28"/>
          <w:szCs w:val="28"/>
        </w:rPr>
        <w:t>учебник</w:t>
      </w:r>
      <w:r w:rsidRPr="003C0372">
        <w:rPr>
          <w:sz w:val="28"/>
          <w:szCs w:val="28"/>
        </w:rPr>
        <w:t xml:space="preserve"> </w:t>
      </w:r>
      <w:r w:rsidRPr="003C0372">
        <w:rPr>
          <w:rFonts w:hint="eastAsia"/>
          <w:sz w:val="28"/>
          <w:szCs w:val="28"/>
        </w:rPr>
        <w:t>для</w:t>
      </w:r>
      <w:r w:rsidRPr="003C0372">
        <w:rPr>
          <w:sz w:val="28"/>
          <w:szCs w:val="28"/>
        </w:rPr>
        <w:t xml:space="preserve"> </w:t>
      </w:r>
      <w:r w:rsidRPr="003C0372">
        <w:rPr>
          <w:rFonts w:hint="eastAsia"/>
          <w:sz w:val="28"/>
          <w:szCs w:val="28"/>
        </w:rPr>
        <w:t>магистратуры</w:t>
      </w:r>
      <w:r w:rsidRPr="003C0372">
        <w:rPr>
          <w:sz w:val="28"/>
          <w:szCs w:val="28"/>
        </w:rPr>
        <w:t xml:space="preserve"> / </w:t>
      </w:r>
      <w:r w:rsidRPr="003C0372">
        <w:rPr>
          <w:rFonts w:hint="eastAsia"/>
          <w:sz w:val="28"/>
          <w:szCs w:val="28"/>
        </w:rPr>
        <w:t>И</w:t>
      </w:r>
      <w:r w:rsidRPr="003C0372">
        <w:rPr>
          <w:sz w:val="28"/>
          <w:szCs w:val="28"/>
        </w:rPr>
        <w:t xml:space="preserve">. </w:t>
      </w:r>
      <w:r w:rsidRPr="003C0372">
        <w:rPr>
          <w:rFonts w:hint="eastAsia"/>
          <w:sz w:val="28"/>
          <w:szCs w:val="28"/>
        </w:rPr>
        <w:t>А</w:t>
      </w:r>
      <w:r w:rsidRPr="003C0372">
        <w:rPr>
          <w:sz w:val="28"/>
          <w:szCs w:val="28"/>
        </w:rPr>
        <w:t xml:space="preserve">. </w:t>
      </w:r>
      <w:r w:rsidRPr="003C0372">
        <w:rPr>
          <w:rFonts w:hint="eastAsia"/>
          <w:sz w:val="28"/>
          <w:szCs w:val="28"/>
        </w:rPr>
        <w:t>Никонова</w:t>
      </w:r>
      <w:r w:rsidRPr="003C0372">
        <w:rPr>
          <w:sz w:val="28"/>
          <w:szCs w:val="28"/>
        </w:rPr>
        <w:t xml:space="preserve">. — </w:t>
      </w:r>
      <w:r w:rsidRPr="003C0372">
        <w:rPr>
          <w:rFonts w:hint="eastAsia"/>
          <w:sz w:val="28"/>
          <w:szCs w:val="28"/>
        </w:rPr>
        <w:t>Москва</w:t>
      </w:r>
      <w:r w:rsidRPr="003C0372">
        <w:rPr>
          <w:sz w:val="28"/>
          <w:szCs w:val="28"/>
        </w:rPr>
        <w:t xml:space="preserve">: </w:t>
      </w:r>
      <w:r w:rsidRPr="003C0372">
        <w:rPr>
          <w:rFonts w:hint="eastAsia"/>
          <w:sz w:val="28"/>
          <w:szCs w:val="28"/>
        </w:rPr>
        <w:t>Прометей</w:t>
      </w:r>
      <w:r w:rsidRPr="003C0372">
        <w:rPr>
          <w:sz w:val="28"/>
          <w:szCs w:val="28"/>
        </w:rPr>
        <w:t xml:space="preserve">, 2019. — 374 </w:t>
      </w:r>
      <w:r w:rsidRPr="003C0372">
        <w:rPr>
          <w:rFonts w:hint="eastAsia"/>
          <w:sz w:val="28"/>
          <w:szCs w:val="28"/>
        </w:rPr>
        <w:t>с</w:t>
      </w:r>
      <w:r w:rsidRPr="003C0372">
        <w:rPr>
          <w:sz w:val="28"/>
          <w:szCs w:val="28"/>
        </w:rPr>
        <w:t xml:space="preserve">. — </w:t>
      </w:r>
      <w:r w:rsidRPr="003C0372">
        <w:rPr>
          <w:rFonts w:hint="eastAsia"/>
          <w:sz w:val="28"/>
          <w:szCs w:val="28"/>
        </w:rPr>
        <w:t>ЭБС</w:t>
      </w:r>
      <w:r w:rsidRPr="003C0372">
        <w:rPr>
          <w:sz w:val="28"/>
          <w:szCs w:val="28"/>
        </w:rPr>
        <w:t xml:space="preserve"> </w:t>
      </w:r>
      <w:r w:rsidRPr="003C0372">
        <w:rPr>
          <w:rFonts w:hint="eastAsia"/>
          <w:sz w:val="28"/>
          <w:szCs w:val="28"/>
        </w:rPr>
        <w:t>Лань</w:t>
      </w:r>
      <w:r w:rsidRPr="003C0372">
        <w:rPr>
          <w:sz w:val="28"/>
          <w:szCs w:val="28"/>
        </w:rPr>
        <w:t>. — URL:https://e.lanbook.com/book/166002 (</w:t>
      </w:r>
      <w:r w:rsidRPr="003C0372">
        <w:rPr>
          <w:rFonts w:hint="eastAsia"/>
          <w:sz w:val="28"/>
          <w:szCs w:val="28"/>
        </w:rPr>
        <w:t>дата</w:t>
      </w:r>
      <w:r w:rsidRPr="003C0372">
        <w:rPr>
          <w:sz w:val="28"/>
          <w:szCs w:val="28"/>
        </w:rPr>
        <w:t xml:space="preserve"> </w:t>
      </w:r>
      <w:r w:rsidRPr="003C0372">
        <w:rPr>
          <w:rFonts w:hint="eastAsia"/>
          <w:sz w:val="28"/>
          <w:szCs w:val="28"/>
        </w:rPr>
        <w:t>обращения</w:t>
      </w:r>
      <w:r w:rsidRPr="003C0372">
        <w:rPr>
          <w:sz w:val="28"/>
          <w:szCs w:val="28"/>
        </w:rPr>
        <w:t xml:space="preserve">: 04.09.2023). — </w:t>
      </w:r>
      <w:r w:rsidR="00BD20DA" w:rsidRPr="003C0372">
        <w:rPr>
          <w:sz w:val="28"/>
          <w:szCs w:val="28"/>
        </w:rPr>
        <w:t>Текст:</w:t>
      </w:r>
      <w:r w:rsidRPr="003C0372">
        <w:rPr>
          <w:sz w:val="28"/>
          <w:szCs w:val="28"/>
        </w:rPr>
        <w:t xml:space="preserve"> </w:t>
      </w:r>
      <w:r w:rsidRPr="003C0372">
        <w:rPr>
          <w:rFonts w:hint="eastAsia"/>
          <w:sz w:val="28"/>
          <w:szCs w:val="28"/>
        </w:rPr>
        <w:t>электронный</w:t>
      </w:r>
      <w:r w:rsidRPr="003C0372">
        <w:rPr>
          <w:sz w:val="28"/>
          <w:szCs w:val="28"/>
        </w:rPr>
        <w:t xml:space="preserve">. </w:t>
      </w:r>
    </w:p>
    <w:p w14:paraId="5B4F7C96" w14:textId="1F44DE1D" w:rsidR="00013D66" w:rsidRPr="003C0372" w:rsidRDefault="00013D66" w:rsidP="00134CEC">
      <w:pPr>
        <w:pStyle w:val="af"/>
        <w:widowControl w:val="0"/>
        <w:numPr>
          <w:ilvl w:val="0"/>
          <w:numId w:val="29"/>
        </w:numPr>
        <w:tabs>
          <w:tab w:val="num" w:pos="360"/>
          <w:tab w:val="left" w:pos="993"/>
          <w:tab w:val="left" w:pos="1134"/>
        </w:tabs>
        <w:autoSpaceDE w:val="0"/>
        <w:autoSpaceDN w:val="0"/>
        <w:adjustRightInd w:val="0"/>
        <w:spacing w:line="336" w:lineRule="auto"/>
        <w:ind w:left="0" w:firstLine="709"/>
        <w:contextualSpacing/>
        <w:jc w:val="both"/>
        <w:rPr>
          <w:sz w:val="28"/>
          <w:szCs w:val="28"/>
        </w:rPr>
      </w:pPr>
      <w:proofErr w:type="spellStart"/>
      <w:r w:rsidRPr="003C0372">
        <w:rPr>
          <w:sz w:val="28"/>
          <w:szCs w:val="28"/>
        </w:rPr>
        <w:t>Кабашкин</w:t>
      </w:r>
      <w:proofErr w:type="spellEnd"/>
      <w:r w:rsidRPr="003C0372">
        <w:rPr>
          <w:sz w:val="28"/>
          <w:szCs w:val="28"/>
        </w:rPr>
        <w:t xml:space="preserve">, В.А. Государственно-частное партнерство в регионах Российской Федерации: учебное пособие / В.А. </w:t>
      </w:r>
      <w:proofErr w:type="spellStart"/>
      <w:r w:rsidRPr="003C0372">
        <w:rPr>
          <w:sz w:val="28"/>
          <w:szCs w:val="28"/>
        </w:rPr>
        <w:t>Кабашкин</w:t>
      </w:r>
      <w:proofErr w:type="spellEnd"/>
      <w:r w:rsidRPr="003C0372">
        <w:rPr>
          <w:sz w:val="28"/>
          <w:szCs w:val="28"/>
        </w:rPr>
        <w:t xml:space="preserve">. - Москва: Дело, 2010, 2012. - 120 с. - </w:t>
      </w:r>
      <w:r w:rsidR="00BD20DA" w:rsidRPr="003C0372">
        <w:rPr>
          <w:sz w:val="28"/>
          <w:szCs w:val="28"/>
        </w:rPr>
        <w:t>Текст:</w:t>
      </w:r>
      <w:r w:rsidRPr="003C0372">
        <w:rPr>
          <w:sz w:val="28"/>
          <w:szCs w:val="28"/>
        </w:rPr>
        <w:t xml:space="preserve"> непосредственный. - То же. - 2011. - ЭБС ZNANIUM.com. – URL: https://znanium.com/catalog/product/858533 (дата обращения: 04.09.2023). - </w:t>
      </w:r>
      <w:r w:rsidR="00BD20DA" w:rsidRPr="003C0372">
        <w:rPr>
          <w:sz w:val="28"/>
          <w:szCs w:val="28"/>
        </w:rPr>
        <w:t>Текст:</w:t>
      </w:r>
      <w:r w:rsidRPr="003C0372">
        <w:rPr>
          <w:sz w:val="28"/>
          <w:szCs w:val="28"/>
        </w:rPr>
        <w:t xml:space="preserve"> электронный. </w:t>
      </w:r>
    </w:p>
    <w:p w14:paraId="136B7431" w14:textId="0B16DD6B" w:rsidR="00013D66" w:rsidRPr="003C0372" w:rsidRDefault="00013D66" w:rsidP="00134CEC">
      <w:pPr>
        <w:pStyle w:val="af"/>
        <w:widowControl w:val="0"/>
        <w:numPr>
          <w:ilvl w:val="0"/>
          <w:numId w:val="29"/>
        </w:numPr>
        <w:tabs>
          <w:tab w:val="num" w:pos="360"/>
          <w:tab w:val="left" w:pos="993"/>
          <w:tab w:val="left" w:pos="1080"/>
          <w:tab w:val="left" w:pos="1134"/>
        </w:tabs>
        <w:autoSpaceDE w:val="0"/>
        <w:autoSpaceDN w:val="0"/>
        <w:adjustRightInd w:val="0"/>
        <w:spacing w:line="336" w:lineRule="auto"/>
        <w:ind w:left="0" w:firstLine="709"/>
        <w:contextualSpacing/>
        <w:jc w:val="both"/>
        <w:rPr>
          <w:sz w:val="28"/>
          <w:szCs w:val="28"/>
        </w:rPr>
      </w:pPr>
      <w:proofErr w:type="spellStart"/>
      <w:r w:rsidRPr="003C0372">
        <w:rPr>
          <w:rFonts w:hint="eastAsia"/>
          <w:sz w:val="28"/>
          <w:szCs w:val="28"/>
        </w:rPr>
        <w:t>Лимитовский</w:t>
      </w:r>
      <w:proofErr w:type="spellEnd"/>
      <w:r w:rsidRPr="003C0372">
        <w:rPr>
          <w:sz w:val="28"/>
          <w:szCs w:val="28"/>
        </w:rPr>
        <w:t xml:space="preserve">, </w:t>
      </w:r>
      <w:r w:rsidRPr="003C0372">
        <w:rPr>
          <w:rFonts w:hint="eastAsia"/>
          <w:sz w:val="28"/>
          <w:szCs w:val="28"/>
        </w:rPr>
        <w:t>М</w:t>
      </w:r>
      <w:r w:rsidRPr="003C0372">
        <w:rPr>
          <w:sz w:val="28"/>
          <w:szCs w:val="28"/>
        </w:rPr>
        <w:t xml:space="preserve">. </w:t>
      </w:r>
      <w:r w:rsidRPr="003C0372">
        <w:rPr>
          <w:rFonts w:hint="eastAsia"/>
          <w:sz w:val="28"/>
          <w:szCs w:val="28"/>
        </w:rPr>
        <w:t>А</w:t>
      </w:r>
      <w:r w:rsidRPr="003C0372">
        <w:rPr>
          <w:sz w:val="28"/>
          <w:szCs w:val="28"/>
        </w:rPr>
        <w:t xml:space="preserve">.  </w:t>
      </w:r>
      <w:r w:rsidRPr="003C0372">
        <w:rPr>
          <w:rFonts w:hint="eastAsia"/>
          <w:sz w:val="28"/>
          <w:szCs w:val="28"/>
        </w:rPr>
        <w:t>Инвестиционные</w:t>
      </w:r>
      <w:r w:rsidRPr="003C0372">
        <w:rPr>
          <w:sz w:val="28"/>
          <w:szCs w:val="28"/>
        </w:rPr>
        <w:t xml:space="preserve"> </w:t>
      </w:r>
      <w:r w:rsidRPr="003C0372">
        <w:rPr>
          <w:rFonts w:hint="eastAsia"/>
          <w:sz w:val="28"/>
          <w:szCs w:val="28"/>
        </w:rPr>
        <w:t>проекты</w:t>
      </w:r>
      <w:r w:rsidRPr="003C0372">
        <w:rPr>
          <w:sz w:val="28"/>
          <w:szCs w:val="28"/>
        </w:rPr>
        <w:t xml:space="preserve"> </w:t>
      </w:r>
      <w:r w:rsidRPr="003C0372">
        <w:rPr>
          <w:rFonts w:hint="eastAsia"/>
          <w:sz w:val="28"/>
          <w:szCs w:val="28"/>
        </w:rPr>
        <w:t>и</w:t>
      </w:r>
      <w:r w:rsidRPr="003C0372">
        <w:rPr>
          <w:sz w:val="28"/>
          <w:szCs w:val="28"/>
        </w:rPr>
        <w:t xml:space="preserve"> </w:t>
      </w:r>
      <w:r w:rsidRPr="003C0372">
        <w:rPr>
          <w:rFonts w:hint="eastAsia"/>
          <w:sz w:val="28"/>
          <w:szCs w:val="28"/>
        </w:rPr>
        <w:t>реальные</w:t>
      </w:r>
      <w:r w:rsidRPr="003C0372">
        <w:rPr>
          <w:sz w:val="28"/>
          <w:szCs w:val="28"/>
        </w:rPr>
        <w:t xml:space="preserve"> </w:t>
      </w:r>
      <w:r w:rsidRPr="003C0372">
        <w:rPr>
          <w:rFonts w:hint="eastAsia"/>
          <w:sz w:val="28"/>
          <w:szCs w:val="28"/>
        </w:rPr>
        <w:t>опционы</w:t>
      </w:r>
      <w:r w:rsidRPr="003C0372">
        <w:rPr>
          <w:sz w:val="28"/>
          <w:szCs w:val="28"/>
        </w:rPr>
        <w:t xml:space="preserve"> </w:t>
      </w:r>
      <w:r w:rsidRPr="003C0372">
        <w:rPr>
          <w:rFonts w:hint="eastAsia"/>
          <w:sz w:val="28"/>
          <w:szCs w:val="28"/>
        </w:rPr>
        <w:lastRenderedPageBreak/>
        <w:t>на</w:t>
      </w:r>
      <w:r w:rsidRPr="003C0372">
        <w:rPr>
          <w:sz w:val="28"/>
          <w:szCs w:val="28"/>
        </w:rPr>
        <w:t xml:space="preserve"> </w:t>
      </w:r>
      <w:r w:rsidRPr="003C0372">
        <w:rPr>
          <w:rFonts w:hint="eastAsia"/>
          <w:sz w:val="28"/>
          <w:szCs w:val="28"/>
        </w:rPr>
        <w:t>развивающихся</w:t>
      </w:r>
      <w:r w:rsidRPr="003C0372">
        <w:rPr>
          <w:sz w:val="28"/>
          <w:szCs w:val="28"/>
        </w:rPr>
        <w:t xml:space="preserve"> </w:t>
      </w:r>
      <w:r w:rsidR="00BD20DA" w:rsidRPr="003C0372">
        <w:rPr>
          <w:sz w:val="28"/>
          <w:szCs w:val="28"/>
        </w:rPr>
        <w:t>рынках:</w:t>
      </w:r>
      <w:r w:rsidRPr="003C0372">
        <w:rPr>
          <w:sz w:val="28"/>
          <w:szCs w:val="28"/>
        </w:rPr>
        <w:t xml:space="preserve"> </w:t>
      </w:r>
      <w:r w:rsidRPr="003C0372">
        <w:rPr>
          <w:rFonts w:hint="eastAsia"/>
          <w:sz w:val="28"/>
          <w:szCs w:val="28"/>
        </w:rPr>
        <w:t>учебное</w:t>
      </w:r>
      <w:r w:rsidRPr="003C0372">
        <w:rPr>
          <w:sz w:val="28"/>
          <w:szCs w:val="28"/>
        </w:rPr>
        <w:t xml:space="preserve"> </w:t>
      </w:r>
      <w:r w:rsidRPr="003C0372">
        <w:rPr>
          <w:rFonts w:hint="eastAsia"/>
          <w:sz w:val="28"/>
          <w:szCs w:val="28"/>
        </w:rPr>
        <w:t>пособие</w:t>
      </w:r>
      <w:r w:rsidRPr="003C0372">
        <w:rPr>
          <w:sz w:val="28"/>
          <w:szCs w:val="28"/>
        </w:rPr>
        <w:t xml:space="preserve"> </w:t>
      </w:r>
      <w:r w:rsidRPr="003C0372">
        <w:rPr>
          <w:rFonts w:hint="eastAsia"/>
          <w:sz w:val="28"/>
          <w:szCs w:val="28"/>
        </w:rPr>
        <w:t>для</w:t>
      </w:r>
      <w:r w:rsidRPr="003C0372">
        <w:rPr>
          <w:sz w:val="28"/>
          <w:szCs w:val="28"/>
        </w:rPr>
        <w:t xml:space="preserve"> </w:t>
      </w:r>
      <w:r w:rsidRPr="003C0372">
        <w:rPr>
          <w:rFonts w:hint="eastAsia"/>
          <w:sz w:val="28"/>
          <w:szCs w:val="28"/>
        </w:rPr>
        <w:t>вузов</w:t>
      </w:r>
      <w:r w:rsidRPr="003C0372">
        <w:rPr>
          <w:sz w:val="28"/>
          <w:szCs w:val="28"/>
        </w:rPr>
        <w:t xml:space="preserve"> / </w:t>
      </w:r>
      <w:r w:rsidRPr="003C0372">
        <w:rPr>
          <w:rFonts w:hint="eastAsia"/>
          <w:sz w:val="28"/>
          <w:szCs w:val="28"/>
        </w:rPr>
        <w:t>М</w:t>
      </w:r>
      <w:r w:rsidRPr="003C0372">
        <w:rPr>
          <w:sz w:val="28"/>
          <w:szCs w:val="28"/>
        </w:rPr>
        <w:t xml:space="preserve">. </w:t>
      </w:r>
      <w:r w:rsidRPr="003C0372">
        <w:rPr>
          <w:rFonts w:hint="eastAsia"/>
          <w:sz w:val="28"/>
          <w:szCs w:val="28"/>
        </w:rPr>
        <w:t>А</w:t>
      </w:r>
      <w:r w:rsidRPr="003C0372">
        <w:rPr>
          <w:sz w:val="28"/>
          <w:szCs w:val="28"/>
        </w:rPr>
        <w:t xml:space="preserve">. </w:t>
      </w:r>
      <w:proofErr w:type="spellStart"/>
      <w:r w:rsidRPr="003C0372">
        <w:rPr>
          <w:rFonts w:hint="eastAsia"/>
          <w:sz w:val="28"/>
          <w:szCs w:val="28"/>
        </w:rPr>
        <w:t>Лимитовский</w:t>
      </w:r>
      <w:proofErr w:type="spellEnd"/>
      <w:r w:rsidRPr="003C0372">
        <w:rPr>
          <w:sz w:val="28"/>
          <w:szCs w:val="28"/>
        </w:rPr>
        <w:t>. — 5-</w:t>
      </w:r>
      <w:r w:rsidRPr="003C0372">
        <w:rPr>
          <w:rFonts w:hint="eastAsia"/>
          <w:sz w:val="28"/>
          <w:szCs w:val="28"/>
        </w:rPr>
        <w:t>е</w:t>
      </w:r>
      <w:r w:rsidRPr="003C0372">
        <w:rPr>
          <w:sz w:val="28"/>
          <w:szCs w:val="28"/>
        </w:rPr>
        <w:t xml:space="preserve"> </w:t>
      </w:r>
      <w:r w:rsidRPr="003C0372">
        <w:rPr>
          <w:rFonts w:hint="eastAsia"/>
          <w:sz w:val="28"/>
          <w:szCs w:val="28"/>
        </w:rPr>
        <w:t>изд</w:t>
      </w:r>
      <w:r w:rsidRPr="003C0372">
        <w:rPr>
          <w:sz w:val="28"/>
          <w:szCs w:val="28"/>
        </w:rPr>
        <w:t xml:space="preserve">., </w:t>
      </w:r>
      <w:proofErr w:type="spellStart"/>
      <w:r w:rsidRPr="003C0372">
        <w:rPr>
          <w:rFonts w:hint="eastAsia"/>
          <w:sz w:val="28"/>
          <w:szCs w:val="28"/>
        </w:rPr>
        <w:t>перераб</w:t>
      </w:r>
      <w:proofErr w:type="spellEnd"/>
      <w:proofErr w:type="gramStart"/>
      <w:r w:rsidRPr="003C0372">
        <w:rPr>
          <w:sz w:val="28"/>
          <w:szCs w:val="28"/>
        </w:rPr>
        <w:t>.</w:t>
      </w:r>
      <w:proofErr w:type="gramEnd"/>
      <w:r w:rsidRPr="003C0372">
        <w:rPr>
          <w:sz w:val="28"/>
          <w:szCs w:val="28"/>
        </w:rPr>
        <w:t xml:space="preserve"> </w:t>
      </w:r>
      <w:r w:rsidRPr="003C0372">
        <w:rPr>
          <w:rFonts w:hint="eastAsia"/>
          <w:sz w:val="28"/>
          <w:szCs w:val="28"/>
        </w:rPr>
        <w:t>и</w:t>
      </w:r>
      <w:r w:rsidRPr="003C0372">
        <w:rPr>
          <w:sz w:val="28"/>
          <w:szCs w:val="28"/>
        </w:rPr>
        <w:t xml:space="preserve"> </w:t>
      </w:r>
      <w:r w:rsidRPr="003C0372">
        <w:rPr>
          <w:rFonts w:hint="eastAsia"/>
          <w:sz w:val="28"/>
          <w:szCs w:val="28"/>
        </w:rPr>
        <w:t>доп</w:t>
      </w:r>
      <w:r w:rsidRPr="003C0372">
        <w:rPr>
          <w:sz w:val="28"/>
          <w:szCs w:val="28"/>
        </w:rPr>
        <w:t xml:space="preserve">. — </w:t>
      </w:r>
      <w:r w:rsidR="00BD20DA" w:rsidRPr="003C0372">
        <w:rPr>
          <w:sz w:val="28"/>
          <w:szCs w:val="28"/>
        </w:rPr>
        <w:t>Москва:</w:t>
      </w:r>
      <w:r w:rsidRPr="003C0372">
        <w:rPr>
          <w:sz w:val="28"/>
          <w:szCs w:val="28"/>
        </w:rPr>
        <w:t xml:space="preserve"> </w:t>
      </w:r>
      <w:r w:rsidRPr="003C0372">
        <w:rPr>
          <w:rFonts w:hint="eastAsia"/>
          <w:sz w:val="28"/>
          <w:szCs w:val="28"/>
        </w:rPr>
        <w:t>Издательство</w:t>
      </w:r>
      <w:r w:rsidRPr="003C0372">
        <w:rPr>
          <w:sz w:val="28"/>
          <w:szCs w:val="28"/>
        </w:rPr>
        <w:t xml:space="preserve"> </w:t>
      </w:r>
      <w:proofErr w:type="spellStart"/>
      <w:r w:rsidRPr="003C0372">
        <w:rPr>
          <w:rFonts w:hint="eastAsia"/>
          <w:sz w:val="28"/>
          <w:szCs w:val="28"/>
        </w:rPr>
        <w:t>Юрайт</w:t>
      </w:r>
      <w:proofErr w:type="spellEnd"/>
      <w:r w:rsidRPr="003C0372">
        <w:rPr>
          <w:sz w:val="28"/>
          <w:szCs w:val="28"/>
        </w:rPr>
        <w:t xml:space="preserve">, 2023. — 486 </w:t>
      </w:r>
      <w:r w:rsidRPr="003C0372">
        <w:rPr>
          <w:rFonts w:hint="eastAsia"/>
          <w:sz w:val="28"/>
          <w:szCs w:val="28"/>
        </w:rPr>
        <w:t>с</w:t>
      </w:r>
      <w:r w:rsidRPr="003C0372">
        <w:rPr>
          <w:sz w:val="28"/>
          <w:szCs w:val="28"/>
        </w:rPr>
        <w:t>. — (</w:t>
      </w:r>
      <w:r w:rsidRPr="003C0372">
        <w:rPr>
          <w:rFonts w:hint="eastAsia"/>
          <w:sz w:val="28"/>
          <w:szCs w:val="28"/>
        </w:rPr>
        <w:t>Высшее</w:t>
      </w:r>
      <w:r w:rsidRPr="003C0372">
        <w:rPr>
          <w:sz w:val="28"/>
          <w:szCs w:val="28"/>
        </w:rPr>
        <w:t xml:space="preserve"> </w:t>
      </w:r>
      <w:r w:rsidRPr="003C0372">
        <w:rPr>
          <w:rFonts w:hint="eastAsia"/>
          <w:sz w:val="28"/>
          <w:szCs w:val="28"/>
        </w:rPr>
        <w:t>образование</w:t>
      </w:r>
      <w:r w:rsidRPr="003C0372">
        <w:rPr>
          <w:sz w:val="28"/>
          <w:szCs w:val="28"/>
        </w:rPr>
        <w:t xml:space="preserve">). —  </w:t>
      </w:r>
      <w:r w:rsidRPr="003C0372">
        <w:rPr>
          <w:rFonts w:hint="eastAsia"/>
          <w:sz w:val="28"/>
          <w:szCs w:val="28"/>
        </w:rPr>
        <w:t>Образовательная</w:t>
      </w:r>
      <w:r w:rsidRPr="003C0372">
        <w:rPr>
          <w:sz w:val="28"/>
          <w:szCs w:val="28"/>
        </w:rPr>
        <w:t xml:space="preserve"> </w:t>
      </w:r>
      <w:r w:rsidRPr="003C0372">
        <w:rPr>
          <w:rFonts w:hint="eastAsia"/>
          <w:sz w:val="28"/>
          <w:szCs w:val="28"/>
        </w:rPr>
        <w:t>платформа</w:t>
      </w:r>
      <w:r w:rsidRPr="003C0372">
        <w:rPr>
          <w:sz w:val="28"/>
          <w:szCs w:val="28"/>
        </w:rPr>
        <w:t xml:space="preserve"> </w:t>
      </w:r>
      <w:proofErr w:type="spellStart"/>
      <w:r w:rsidRPr="003C0372">
        <w:rPr>
          <w:rFonts w:hint="eastAsia"/>
          <w:sz w:val="28"/>
          <w:szCs w:val="28"/>
        </w:rPr>
        <w:t>Юрайт</w:t>
      </w:r>
      <w:proofErr w:type="spellEnd"/>
      <w:r w:rsidRPr="003C0372">
        <w:rPr>
          <w:sz w:val="28"/>
          <w:szCs w:val="28"/>
        </w:rPr>
        <w:t xml:space="preserve"> [</w:t>
      </w:r>
      <w:r w:rsidRPr="003C0372">
        <w:rPr>
          <w:rFonts w:hint="eastAsia"/>
          <w:sz w:val="28"/>
          <w:szCs w:val="28"/>
        </w:rPr>
        <w:t>сайт</w:t>
      </w:r>
      <w:r w:rsidRPr="003C0372">
        <w:rPr>
          <w:sz w:val="28"/>
          <w:szCs w:val="28"/>
        </w:rPr>
        <w:t>]. — URL: https://urait.ru/bcode/510474 (</w:t>
      </w:r>
      <w:r w:rsidRPr="003C0372">
        <w:rPr>
          <w:rFonts w:hint="eastAsia"/>
          <w:sz w:val="28"/>
          <w:szCs w:val="28"/>
        </w:rPr>
        <w:t>дата</w:t>
      </w:r>
      <w:r w:rsidRPr="003C0372">
        <w:rPr>
          <w:sz w:val="28"/>
          <w:szCs w:val="28"/>
        </w:rPr>
        <w:t xml:space="preserve"> </w:t>
      </w:r>
      <w:r w:rsidRPr="003C0372">
        <w:rPr>
          <w:rFonts w:hint="eastAsia"/>
          <w:sz w:val="28"/>
          <w:szCs w:val="28"/>
        </w:rPr>
        <w:t>обращения</w:t>
      </w:r>
      <w:r w:rsidRPr="003C0372">
        <w:rPr>
          <w:sz w:val="28"/>
          <w:szCs w:val="28"/>
        </w:rPr>
        <w:t xml:space="preserve">: </w:t>
      </w:r>
      <w:bookmarkStart w:id="28" w:name="_Hlk144716273"/>
      <w:r w:rsidRPr="003C0372">
        <w:rPr>
          <w:sz w:val="28"/>
          <w:szCs w:val="28"/>
        </w:rPr>
        <w:t>04.09.2023</w:t>
      </w:r>
      <w:bookmarkEnd w:id="28"/>
      <w:r w:rsidRPr="003C0372">
        <w:rPr>
          <w:sz w:val="28"/>
          <w:szCs w:val="28"/>
        </w:rPr>
        <w:t xml:space="preserve">). — </w:t>
      </w:r>
      <w:r w:rsidR="00BD20DA" w:rsidRPr="003C0372">
        <w:rPr>
          <w:sz w:val="28"/>
          <w:szCs w:val="28"/>
        </w:rPr>
        <w:t>Текст:</w:t>
      </w:r>
      <w:r w:rsidRPr="003C0372">
        <w:rPr>
          <w:sz w:val="28"/>
          <w:szCs w:val="28"/>
        </w:rPr>
        <w:t xml:space="preserve"> </w:t>
      </w:r>
      <w:r w:rsidRPr="003C0372">
        <w:rPr>
          <w:rFonts w:hint="eastAsia"/>
          <w:sz w:val="28"/>
          <w:szCs w:val="28"/>
        </w:rPr>
        <w:t>электронный</w:t>
      </w:r>
      <w:r w:rsidRPr="003C0372">
        <w:rPr>
          <w:sz w:val="28"/>
          <w:szCs w:val="28"/>
        </w:rPr>
        <w:t xml:space="preserve">. </w:t>
      </w:r>
    </w:p>
    <w:p w14:paraId="1C552C48" w14:textId="4F6F8E2A" w:rsidR="00013D66" w:rsidRPr="003C0372" w:rsidRDefault="00013D66" w:rsidP="00134CEC">
      <w:pPr>
        <w:pStyle w:val="1"/>
        <w:numPr>
          <w:ilvl w:val="0"/>
          <w:numId w:val="29"/>
        </w:numPr>
        <w:tabs>
          <w:tab w:val="left" w:pos="851"/>
          <w:tab w:val="left" w:pos="993"/>
          <w:tab w:val="left" w:pos="1134"/>
        </w:tabs>
        <w:spacing w:before="0" w:after="0" w:line="336" w:lineRule="auto"/>
        <w:ind w:left="0" w:firstLine="709"/>
        <w:jc w:val="both"/>
        <w:rPr>
          <w:rFonts w:ascii="Times New Roman" w:hAnsi="Times New Roman" w:cs="Times New Roman"/>
          <w:b w:val="0"/>
          <w:bCs w:val="0"/>
          <w:kern w:val="0"/>
          <w:sz w:val="28"/>
          <w:szCs w:val="28"/>
        </w:rPr>
      </w:pPr>
      <w:r w:rsidRPr="003C0372">
        <w:rPr>
          <w:rFonts w:ascii="Times New Roman" w:hAnsi="Times New Roman" w:cs="Times New Roman" w:hint="eastAsia"/>
          <w:b w:val="0"/>
          <w:bCs w:val="0"/>
          <w:kern w:val="0"/>
          <w:sz w:val="28"/>
          <w:szCs w:val="28"/>
        </w:rPr>
        <w:t>Финансовое</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моделирование</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в</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фирме</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учебник</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для</w:t>
      </w:r>
      <w:r w:rsidRPr="003C0372">
        <w:rPr>
          <w:rFonts w:ascii="Times New Roman" w:hAnsi="Times New Roman" w:cs="Times New Roman"/>
          <w:b w:val="0"/>
          <w:bCs w:val="0"/>
          <w:kern w:val="0"/>
          <w:sz w:val="28"/>
          <w:szCs w:val="28"/>
        </w:rPr>
        <w:t xml:space="preserve"> </w:t>
      </w:r>
      <w:r w:rsidR="00BD20DA" w:rsidRPr="003C0372">
        <w:rPr>
          <w:rFonts w:ascii="Times New Roman" w:hAnsi="Times New Roman" w:cs="Times New Roman"/>
          <w:b w:val="0"/>
          <w:bCs w:val="0"/>
          <w:kern w:val="0"/>
          <w:sz w:val="28"/>
          <w:szCs w:val="28"/>
        </w:rPr>
        <w:t>магистратуры:</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пер</w:t>
      </w:r>
      <w:r w:rsidRPr="003C0372">
        <w:rPr>
          <w:rFonts w:ascii="Times New Roman" w:hAnsi="Times New Roman" w:cs="Times New Roman"/>
          <w:b w:val="0"/>
          <w:bCs w:val="0"/>
          <w:kern w:val="0"/>
          <w:sz w:val="28"/>
          <w:szCs w:val="28"/>
        </w:rPr>
        <w:t xml:space="preserve">.  / </w:t>
      </w:r>
      <w:proofErr w:type="spellStart"/>
      <w:r w:rsidRPr="003C0372">
        <w:rPr>
          <w:rFonts w:ascii="Times New Roman" w:hAnsi="Times New Roman" w:cs="Times New Roman" w:hint="eastAsia"/>
          <w:b w:val="0"/>
          <w:bCs w:val="0"/>
          <w:kern w:val="0"/>
          <w:sz w:val="28"/>
          <w:szCs w:val="28"/>
        </w:rPr>
        <w:t>Диетмар</w:t>
      </w:r>
      <w:proofErr w:type="spellEnd"/>
      <w:r w:rsidRPr="003C0372">
        <w:rPr>
          <w:rFonts w:ascii="Times New Roman" w:hAnsi="Times New Roman" w:cs="Times New Roman"/>
          <w:b w:val="0"/>
          <w:bCs w:val="0"/>
          <w:kern w:val="0"/>
          <w:sz w:val="28"/>
          <w:szCs w:val="28"/>
        </w:rPr>
        <w:t xml:space="preserve"> </w:t>
      </w:r>
      <w:proofErr w:type="spellStart"/>
      <w:r w:rsidRPr="003C0372">
        <w:rPr>
          <w:rFonts w:ascii="Times New Roman" w:hAnsi="Times New Roman" w:cs="Times New Roman" w:hint="eastAsia"/>
          <w:b w:val="0"/>
          <w:bCs w:val="0"/>
          <w:kern w:val="0"/>
          <w:sz w:val="28"/>
          <w:szCs w:val="28"/>
        </w:rPr>
        <w:t>Эрнс</w:t>
      </w:r>
      <w:proofErr w:type="spellEnd"/>
      <w:r w:rsidRPr="003C0372">
        <w:rPr>
          <w:rFonts w:ascii="Times New Roman" w:hAnsi="Times New Roman" w:cs="Times New Roman"/>
          <w:b w:val="0"/>
          <w:bCs w:val="0"/>
          <w:kern w:val="0"/>
          <w:sz w:val="28"/>
          <w:szCs w:val="28"/>
        </w:rPr>
        <w:t xml:space="preserve">, </w:t>
      </w:r>
      <w:proofErr w:type="spellStart"/>
      <w:r w:rsidRPr="003C0372">
        <w:rPr>
          <w:rFonts w:ascii="Times New Roman" w:hAnsi="Times New Roman" w:cs="Times New Roman" w:hint="eastAsia"/>
          <w:b w:val="0"/>
          <w:bCs w:val="0"/>
          <w:kern w:val="0"/>
          <w:sz w:val="28"/>
          <w:szCs w:val="28"/>
        </w:rPr>
        <w:t>Йоахим</w:t>
      </w:r>
      <w:proofErr w:type="spellEnd"/>
      <w:r w:rsidRPr="003C0372">
        <w:rPr>
          <w:rFonts w:ascii="Times New Roman" w:hAnsi="Times New Roman" w:cs="Times New Roman"/>
          <w:b w:val="0"/>
          <w:bCs w:val="0"/>
          <w:kern w:val="0"/>
          <w:sz w:val="28"/>
          <w:szCs w:val="28"/>
        </w:rPr>
        <w:t xml:space="preserve"> </w:t>
      </w:r>
      <w:proofErr w:type="spellStart"/>
      <w:r w:rsidRPr="003C0372">
        <w:rPr>
          <w:rFonts w:ascii="Times New Roman" w:hAnsi="Times New Roman" w:cs="Times New Roman" w:hint="eastAsia"/>
          <w:b w:val="0"/>
          <w:bCs w:val="0"/>
          <w:kern w:val="0"/>
          <w:sz w:val="28"/>
          <w:szCs w:val="28"/>
        </w:rPr>
        <w:t>Хэкер</w:t>
      </w:r>
      <w:proofErr w:type="spellEnd"/>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М</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А</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Федотова</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и</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др</w:t>
      </w:r>
      <w:r w:rsidRPr="003C0372">
        <w:rPr>
          <w:rFonts w:ascii="Times New Roman" w:hAnsi="Times New Roman" w:cs="Times New Roman"/>
          <w:b w:val="0"/>
          <w:bCs w:val="0"/>
          <w:kern w:val="0"/>
          <w:sz w:val="28"/>
          <w:szCs w:val="28"/>
        </w:rPr>
        <w:t xml:space="preserve">.]; </w:t>
      </w:r>
      <w:r w:rsidR="00BD20DA" w:rsidRPr="003C0372">
        <w:rPr>
          <w:rFonts w:ascii="Times New Roman" w:hAnsi="Times New Roman" w:cs="Times New Roman"/>
          <w:b w:val="0"/>
          <w:bCs w:val="0"/>
          <w:kern w:val="0"/>
          <w:sz w:val="28"/>
          <w:szCs w:val="28"/>
        </w:rPr>
        <w:t>Финуниверситет;</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под</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общ</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ред</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С</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Ю</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Богатырева</w:t>
      </w:r>
      <w:r w:rsidRPr="003C0372">
        <w:rPr>
          <w:rFonts w:ascii="Times New Roman" w:hAnsi="Times New Roman" w:cs="Times New Roman"/>
          <w:b w:val="0"/>
          <w:bCs w:val="0"/>
          <w:kern w:val="0"/>
          <w:sz w:val="28"/>
          <w:szCs w:val="28"/>
        </w:rPr>
        <w:t xml:space="preserve"> - </w:t>
      </w:r>
      <w:r w:rsidRPr="003C0372">
        <w:rPr>
          <w:rFonts w:ascii="Times New Roman" w:hAnsi="Times New Roman" w:cs="Times New Roman" w:hint="eastAsia"/>
          <w:b w:val="0"/>
          <w:bCs w:val="0"/>
          <w:kern w:val="0"/>
          <w:sz w:val="28"/>
          <w:szCs w:val="28"/>
        </w:rPr>
        <w:t>Москва</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Прометей</w:t>
      </w:r>
      <w:r w:rsidRPr="003C0372">
        <w:rPr>
          <w:rFonts w:ascii="Times New Roman" w:hAnsi="Times New Roman" w:cs="Times New Roman"/>
          <w:b w:val="0"/>
          <w:bCs w:val="0"/>
          <w:kern w:val="0"/>
          <w:sz w:val="28"/>
          <w:szCs w:val="28"/>
        </w:rPr>
        <w:t xml:space="preserve">, 2020. - 294 </w:t>
      </w:r>
      <w:r w:rsidRPr="003C0372">
        <w:rPr>
          <w:rFonts w:ascii="Times New Roman" w:hAnsi="Times New Roman" w:cs="Times New Roman" w:hint="eastAsia"/>
          <w:b w:val="0"/>
          <w:bCs w:val="0"/>
          <w:kern w:val="0"/>
          <w:sz w:val="28"/>
          <w:szCs w:val="28"/>
        </w:rPr>
        <w:t>с</w:t>
      </w:r>
      <w:r w:rsidRPr="003C0372">
        <w:rPr>
          <w:rFonts w:ascii="Times New Roman" w:hAnsi="Times New Roman" w:cs="Times New Roman"/>
          <w:b w:val="0"/>
          <w:bCs w:val="0"/>
          <w:kern w:val="0"/>
          <w:sz w:val="28"/>
          <w:szCs w:val="28"/>
        </w:rPr>
        <w:t xml:space="preserve">. - </w:t>
      </w:r>
      <w:r w:rsidRPr="003C0372">
        <w:rPr>
          <w:rFonts w:ascii="Times New Roman" w:hAnsi="Times New Roman" w:cs="Times New Roman" w:hint="eastAsia"/>
          <w:b w:val="0"/>
          <w:bCs w:val="0"/>
          <w:kern w:val="0"/>
          <w:sz w:val="28"/>
          <w:szCs w:val="28"/>
        </w:rPr>
        <w:t>Текст</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непосредственный</w:t>
      </w:r>
      <w:r w:rsidRPr="003C0372">
        <w:rPr>
          <w:rFonts w:ascii="Times New Roman" w:hAnsi="Times New Roman" w:cs="Times New Roman"/>
          <w:b w:val="0"/>
          <w:bCs w:val="0"/>
          <w:kern w:val="0"/>
          <w:sz w:val="28"/>
          <w:szCs w:val="28"/>
        </w:rPr>
        <w:t xml:space="preserve">. - </w:t>
      </w:r>
      <w:r w:rsidRPr="003C0372">
        <w:rPr>
          <w:rFonts w:ascii="Times New Roman" w:hAnsi="Times New Roman" w:cs="Times New Roman" w:hint="eastAsia"/>
          <w:b w:val="0"/>
          <w:bCs w:val="0"/>
          <w:kern w:val="0"/>
          <w:sz w:val="28"/>
          <w:szCs w:val="28"/>
        </w:rPr>
        <w:t>То</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же</w:t>
      </w:r>
      <w:r w:rsidRPr="003C0372">
        <w:rPr>
          <w:rFonts w:ascii="Times New Roman" w:hAnsi="Times New Roman" w:cs="Times New Roman"/>
          <w:b w:val="0"/>
          <w:bCs w:val="0"/>
          <w:kern w:val="0"/>
          <w:sz w:val="28"/>
          <w:szCs w:val="28"/>
        </w:rPr>
        <w:t xml:space="preserve">. - 2022. - </w:t>
      </w:r>
      <w:r w:rsidRPr="003C0372">
        <w:rPr>
          <w:rFonts w:ascii="Times New Roman" w:hAnsi="Times New Roman" w:cs="Times New Roman" w:hint="eastAsia"/>
          <w:b w:val="0"/>
          <w:bCs w:val="0"/>
          <w:kern w:val="0"/>
          <w:sz w:val="28"/>
          <w:szCs w:val="28"/>
        </w:rPr>
        <w:t>ЭБС</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Лань</w:t>
      </w:r>
      <w:r w:rsidRPr="003C0372">
        <w:rPr>
          <w:rFonts w:ascii="Times New Roman" w:hAnsi="Times New Roman" w:cs="Times New Roman"/>
          <w:b w:val="0"/>
          <w:bCs w:val="0"/>
          <w:kern w:val="0"/>
          <w:sz w:val="28"/>
          <w:szCs w:val="28"/>
        </w:rPr>
        <w:t>. - URL: https://e.lanbook.com/book/220910 (</w:t>
      </w:r>
      <w:r w:rsidRPr="003C0372">
        <w:rPr>
          <w:rFonts w:ascii="Times New Roman" w:hAnsi="Times New Roman" w:cs="Times New Roman" w:hint="eastAsia"/>
          <w:b w:val="0"/>
          <w:bCs w:val="0"/>
          <w:kern w:val="0"/>
          <w:sz w:val="28"/>
          <w:szCs w:val="28"/>
        </w:rPr>
        <w:t>дата</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обращения</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b w:val="0"/>
          <w:sz w:val="28"/>
          <w:szCs w:val="28"/>
        </w:rPr>
        <w:t>04.09.2023</w:t>
      </w:r>
      <w:r w:rsidRPr="003C0372">
        <w:rPr>
          <w:rFonts w:ascii="Times New Roman" w:hAnsi="Times New Roman" w:cs="Times New Roman"/>
          <w:b w:val="0"/>
          <w:bCs w:val="0"/>
          <w:kern w:val="0"/>
          <w:sz w:val="28"/>
          <w:szCs w:val="28"/>
        </w:rPr>
        <w:t xml:space="preserve">). - </w:t>
      </w:r>
      <w:r w:rsidR="00BD20DA" w:rsidRPr="003C0372">
        <w:rPr>
          <w:rFonts w:ascii="Times New Roman" w:hAnsi="Times New Roman" w:cs="Times New Roman"/>
          <w:b w:val="0"/>
          <w:bCs w:val="0"/>
          <w:kern w:val="0"/>
          <w:sz w:val="28"/>
          <w:szCs w:val="28"/>
        </w:rPr>
        <w:t>Текст:</w:t>
      </w:r>
      <w:r w:rsidRPr="003C0372">
        <w:rPr>
          <w:rFonts w:ascii="Times New Roman" w:hAnsi="Times New Roman" w:cs="Times New Roman"/>
          <w:b w:val="0"/>
          <w:bCs w:val="0"/>
          <w:kern w:val="0"/>
          <w:sz w:val="28"/>
          <w:szCs w:val="28"/>
        </w:rPr>
        <w:t xml:space="preserve"> </w:t>
      </w:r>
      <w:r w:rsidRPr="003C0372">
        <w:rPr>
          <w:rFonts w:ascii="Times New Roman" w:hAnsi="Times New Roman" w:cs="Times New Roman" w:hint="eastAsia"/>
          <w:b w:val="0"/>
          <w:bCs w:val="0"/>
          <w:kern w:val="0"/>
          <w:sz w:val="28"/>
          <w:szCs w:val="28"/>
        </w:rPr>
        <w:t>электронный</w:t>
      </w:r>
      <w:r w:rsidRPr="003C0372">
        <w:rPr>
          <w:rFonts w:ascii="Times New Roman" w:hAnsi="Times New Roman" w:cs="Times New Roman"/>
          <w:b w:val="0"/>
          <w:bCs w:val="0"/>
          <w:kern w:val="0"/>
          <w:sz w:val="28"/>
          <w:szCs w:val="28"/>
        </w:rPr>
        <w:t xml:space="preserve">. </w:t>
      </w:r>
    </w:p>
    <w:p w14:paraId="0A908DA4" w14:textId="77777777" w:rsidR="00013D66" w:rsidRPr="00440D51" w:rsidRDefault="00013D66" w:rsidP="00134CEC">
      <w:pPr>
        <w:pStyle w:val="1"/>
        <w:tabs>
          <w:tab w:val="left" w:pos="851"/>
          <w:tab w:val="left" w:pos="993"/>
        </w:tabs>
        <w:spacing w:before="0"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440D51">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26"/>
    </w:p>
    <w:p w14:paraId="66968AFE"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 xml:space="preserve"> 1) Поисковая справочная система «Консультант +» // Режим доступа: </w:t>
      </w:r>
      <w:hyperlink r:id="rId10" w:history="1">
        <w:r w:rsidRPr="00BD20DA">
          <w:rPr>
            <w:rFonts w:ascii="Times New Roman" w:hAnsi="Times New Roman" w:cs="Times New Roman"/>
            <w:szCs w:val="28"/>
          </w:rPr>
          <w:t>http://www.consultant.ru/</w:t>
        </w:r>
      </w:hyperlink>
    </w:p>
    <w:p w14:paraId="385F17E1"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 xml:space="preserve">2) http:// </w:t>
      </w:r>
      <w:proofErr w:type="spellStart"/>
      <w:r w:rsidRPr="00BD20DA">
        <w:rPr>
          <w:rFonts w:ascii="Times New Roman" w:hAnsi="Times New Roman" w:cs="Times New Roman"/>
          <w:szCs w:val="28"/>
        </w:rPr>
        <w:t>www</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gov</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ru</w:t>
      </w:r>
      <w:proofErr w:type="spellEnd"/>
      <w:r w:rsidRPr="00BD20DA">
        <w:rPr>
          <w:rFonts w:ascii="Times New Roman" w:hAnsi="Times New Roman" w:cs="Times New Roman"/>
          <w:szCs w:val="28"/>
        </w:rPr>
        <w:t xml:space="preserve">. – Официальный сайт федеральных органов исполнительной власти РФ. </w:t>
      </w:r>
    </w:p>
    <w:p w14:paraId="3323D1E7"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 xml:space="preserve">3) http:// www.economy. </w:t>
      </w:r>
      <w:proofErr w:type="spellStart"/>
      <w:r w:rsidRPr="00BD20DA">
        <w:rPr>
          <w:rFonts w:ascii="Times New Roman" w:hAnsi="Times New Roman" w:cs="Times New Roman"/>
          <w:szCs w:val="28"/>
        </w:rPr>
        <w:t>gov</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ru</w:t>
      </w:r>
      <w:proofErr w:type="spellEnd"/>
      <w:r w:rsidRPr="00BD20DA">
        <w:rPr>
          <w:rFonts w:ascii="Times New Roman" w:hAnsi="Times New Roman" w:cs="Times New Roman"/>
          <w:szCs w:val="28"/>
        </w:rPr>
        <w:t>. – Официальный сайт Министерства экономического развития и торговли РФ.</w:t>
      </w:r>
    </w:p>
    <w:p w14:paraId="0038697B"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 xml:space="preserve">4)  http:// </w:t>
      </w:r>
      <w:proofErr w:type="spellStart"/>
      <w:r w:rsidRPr="00BD20DA">
        <w:rPr>
          <w:rFonts w:ascii="Times New Roman" w:hAnsi="Times New Roman" w:cs="Times New Roman"/>
          <w:szCs w:val="28"/>
        </w:rPr>
        <w:t>www</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minfin</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ru</w:t>
      </w:r>
      <w:proofErr w:type="spellEnd"/>
      <w:r w:rsidRPr="00BD20DA">
        <w:rPr>
          <w:rFonts w:ascii="Times New Roman" w:hAnsi="Times New Roman" w:cs="Times New Roman"/>
          <w:szCs w:val="28"/>
        </w:rPr>
        <w:t>. – Официальный сайт Министерства Финансов РФ.</w:t>
      </w:r>
    </w:p>
    <w:p w14:paraId="0F335001"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 xml:space="preserve">5) http:// </w:t>
      </w:r>
      <w:proofErr w:type="spellStart"/>
      <w:r w:rsidRPr="00BD20DA">
        <w:rPr>
          <w:rFonts w:ascii="Times New Roman" w:hAnsi="Times New Roman" w:cs="Times New Roman"/>
          <w:szCs w:val="28"/>
        </w:rPr>
        <w:t>www</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nalog</w:t>
      </w:r>
      <w:proofErr w:type="spellEnd"/>
      <w:r w:rsidRPr="00BD20DA">
        <w:rPr>
          <w:rFonts w:ascii="Times New Roman" w:hAnsi="Times New Roman" w:cs="Times New Roman"/>
          <w:szCs w:val="28"/>
        </w:rPr>
        <w:t xml:space="preserve">. </w:t>
      </w:r>
      <w:proofErr w:type="spellStart"/>
      <w:r w:rsidRPr="00BD20DA">
        <w:rPr>
          <w:rFonts w:ascii="Times New Roman" w:hAnsi="Times New Roman" w:cs="Times New Roman"/>
          <w:szCs w:val="28"/>
        </w:rPr>
        <w:t>ru</w:t>
      </w:r>
      <w:proofErr w:type="spellEnd"/>
      <w:r w:rsidRPr="00BD20DA">
        <w:rPr>
          <w:rFonts w:ascii="Times New Roman" w:hAnsi="Times New Roman" w:cs="Times New Roman"/>
          <w:szCs w:val="28"/>
        </w:rPr>
        <w:t>. – Официальный сайт Федеральной налоговой службы РФ.</w:t>
      </w:r>
    </w:p>
    <w:p w14:paraId="3E90F24F"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 xml:space="preserve">6) </w:t>
      </w:r>
      <w:hyperlink r:id="rId11" w:history="1">
        <w:r w:rsidRPr="00BD20DA">
          <w:rPr>
            <w:rFonts w:ascii="Times New Roman" w:hAnsi="Times New Roman" w:cs="Times New Roman"/>
            <w:szCs w:val="28"/>
          </w:rPr>
          <w:t>http://www.people.hbs.edu/besty/projfinportal/</w:t>
        </w:r>
      </w:hyperlink>
      <w:r w:rsidRPr="00BD20DA">
        <w:rPr>
          <w:rFonts w:ascii="Times New Roman" w:hAnsi="Times New Roman" w:cs="Times New Roman"/>
          <w:szCs w:val="28"/>
        </w:rPr>
        <w:t>.</w:t>
      </w:r>
    </w:p>
    <w:p w14:paraId="59AC8E88"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7)</w:t>
      </w:r>
      <w:hyperlink r:id="rId12" w:history="1">
        <w:r w:rsidRPr="00BD20DA">
          <w:rPr>
            <w:rFonts w:ascii="Times New Roman" w:hAnsi="Times New Roman" w:cs="Times New Roman"/>
            <w:szCs w:val="28"/>
          </w:rPr>
          <w:t>http://www.alt-invest.ru/index.php/ru/biblioteka/tematicheskie-stati/analiz-investitsionnykh-proektov/42-osobennosti-otsenki-investitsionnykh-proektov-v-proektnom-finansirovanii</w:t>
        </w:r>
      </w:hyperlink>
      <w:r w:rsidRPr="00BD20DA">
        <w:rPr>
          <w:rFonts w:ascii="Times New Roman" w:hAnsi="Times New Roman" w:cs="Times New Roman"/>
          <w:szCs w:val="28"/>
        </w:rPr>
        <w:t>.</w:t>
      </w:r>
    </w:p>
    <w:p w14:paraId="4BE4CE8C" w14:textId="55F396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 xml:space="preserve">8) </w:t>
      </w:r>
      <w:hyperlink r:id="rId13" w:history="1">
        <w:r w:rsidR="00BD20DA" w:rsidRPr="00BD20DA">
          <w:rPr>
            <w:rFonts w:ascii="Times New Roman" w:hAnsi="Times New Roman" w:cs="Times New Roman"/>
          </w:rPr>
          <w:t>http://www.kpmg.com/ru/ru/services/tax/documents/project%20financing%20rus.pdf</w:t>
        </w:r>
      </w:hyperlink>
    </w:p>
    <w:p w14:paraId="23D4B437"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 xml:space="preserve">9) </w:t>
      </w:r>
      <w:hyperlink r:id="rId14" w:history="1">
        <w:r w:rsidRPr="00BD20DA">
          <w:rPr>
            <w:rFonts w:ascii="Times New Roman" w:hAnsi="Times New Roman" w:cs="Times New Roman"/>
            <w:szCs w:val="28"/>
          </w:rPr>
          <w:t>http://library.hse.ru/e-resources/e-resources.htm</w:t>
        </w:r>
      </w:hyperlink>
    </w:p>
    <w:p w14:paraId="32127647" w14:textId="77777777" w:rsidR="00013D66" w:rsidRPr="00BD20DA" w:rsidRDefault="00013D66" w:rsidP="00134CEC">
      <w:pPr>
        <w:tabs>
          <w:tab w:val="left" w:pos="-426"/>
          <w:tab w:val="left" w:pos="284"/>
          <w:tab w:val="left" w:pos="426"/>
          <w:tab w:val="left" w:pos="709"/>
          <w:tab w:val="left" w:pos="993"/>
        </w:tabs>
        <w:overflowPunct w:val="0"/>
        <w:spacing w:line="336" w:lineRule="auto"/>
        <w:ind w:left="-142" w:hanging="284"/>
        <w:jc w:val="both"/>
        <w:rPr>
          <w:rFonts w:ascii="Times New Roman" w:hAnsi="Times New Roman" w:cs="Times New Roman"/>
          <w:szCs w:val="28"/>
        </w:rPr>
      </w:pPr>
      <w:r w:rsidRPr="00BD20DA">
        <w:rPr>
          <w:rFonts w:ascii="Times New Roman" w:hAnsi="Times New Roman" w:cs="Times New Roman"/>
          <w:szCs w:val="28"/>
        </w:rPr>
        <w:t>10) Электронные ресурсы БИК:</w:t>
      </w:r>
    </w:p>
    <w:p w14:paraId="09504289"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 xml:space="preserve">Электронная библиотека Финансового университета (ЭБ) </w:t>
      </w:r>
      <w:hyperlink r:id="rId15" w:history="1">
        <w:r w:rsidRPr="00BD20DA">
          <w:rPr>
            <w:rFonts w:ascii="Times New Roman" w:eastAsia="Calibri" w:hAnsi="Times New Roman" w:cs="Times New Roman"/>
            <w:szCs w:val="28"/>
            <w:lang w:eastAsia="en-US"/>
          </w:rPr>
          <w:t>http://elib.fa.ru/</w:t>
        </w:r>
      </w:hyperlink>
    </w:p>
    <w:p w14:paraId="671532D8"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Электронно-библиотечная система BOOK.RU http://www.book.ru</w:t>
      </w:r>
    </w:p>
    <w:p w14:paraId="334C87B3"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Электронно-библиотечная система «Университетская библиотека ОНЛАЙН» http://biblioclub.ru/</w:t>
      </w:r>
    </w:p>
    <w:p w14:paraId="19FEA1D7"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lastRenderedPageBreak/>
        <w:t xml:space="preserve">Электронно-библиотечная система </w:t>
      </w:r>
      <w:proofErr w:type="spellStart"/>
      <w:r w:rsidRPr="00BD20DA">
        <w:rPr>
          <w:rFonts w:ascii="Times New Roman" w:eastAsia="Calibri" w:hAnsi="Times New Roman" w:cs="Times New Roman"/>
          <w:szCs w:val="28"/>
          <w:lang w:eastAsia="en-US"/>
        </w:rPr>
        <w:t>Znanium</w:t>
      </w:r>
      <w:proofErr w:type="spellEnd"/>
      <w:r w:rsidRPr="00BD20DA">
        <w:rPr>
          <w:rFonts w:ascii="Times New Roman" w:eastAsia="Calibri" w:hAnsi="Times New Roman" w:cs="Times New Roman"/>
          <w:szCs w:val="28"/>
          <w:lang w:eastAsia="en-US"/>
        </w:rPr>
        <w:t xml:space="preserve"> http://www.znanium.com</w:t>
      </w:r>
    </w:p>
    <w:p w14:paraId="58937757"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Электронно-библиотечная система издательства «ЮРАЙТ» https://urait.ru/</w:t>
      </w:r>
    </w:p>
    <w:p w14:paraId="2C563453"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 xml:space="preserve">Электронно-библиотечная система издательства Проспект </w:t>
      </w:r>
      <w:hyperlink r:id="rId16" w:history="1">
        <w:r w:rsidRPr="00BD20DA">
          <w:rPr>
            <w:rFonts w:ascii="Times New Roman" w:eastAsia="Calibri" w:hAnsi="Times New Roman" w:cs="Times New Roman"/>
            <w:szCs w:val="28"/>
            <w:lang w:eastAsia="en-US"/>
          </w:rPr>
          <w:t>http://ebs.prospekt.org/books</w:t>
        </w:r>
      </w:hyperlink>
    </w:p>
    <w:p w14:paraId="02222754"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shd w:val="clear" w:color="auto" w:fill="FFFFFF"/>
          <w:lang w:eastAsia="en-US"/>
        </w:rPr>
        <w:t>Справочно-образовательная система</w:t>
      </w:r>
      <w:r w:rsidRPr="00BD20DA">
        <w:rPr>
          <w:rFonts w:ascii="Times New Roman" w:eastAsia="Calibri" w:hAnsi="Times New Roman" w:cs="Times New Roman"/>
          <w:szCs w:val="28"/>
          <w:lang w:eastAsia="en-US"/>
        </w:rPr>
        <w:t xml:space="preserve"> </w:t>
      </w:r>
      <w:proofErr w:type="spellStart"/>
      <w:r w:rsidRPr="00BD20DA">
        <w:rPr>
          <w:rFonts w:ascii="Times New Roman" w:eastAsia="Calibri" w:hAnsi="Times New Roman" w:cs="Times New Roman"/>
          <w:szCs w:val="28"/>
          <w:lang w:eastAsia="en-US"/>
        </w:rPr>
        <w:t>Актион</w:t>
      </w:r>
      <w:proofErr w:type="spellEnd"/>
      <w:r w:rsidRPr="00BD20DA">
        <w:rPr>
          <w:rFonts w:ascii="Times New Roman" w:eastAsia="Calibri" w:hAnsi="Times New Roman" w:cs="Times New Roman"/>
          <w:szCs w:val="28"/>
          <w:lang w:eastAsia="en-US"/>
        </w:rPr>
        <w:t xml:space="preserve"> 360 https://action360.ru/</w:t>
      </w:r>
    </w:p>
    <w:p w14:paraId="734B6674"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 xml:space="preserve">Деловая онлайн-библиотека </w:t>
      </w:r>
      <w:proofErr w:type="spellStart"/>
      <w:r w:rsidRPr="00BD20DA">
        <w:rPr>
          <w:rFonts w:ascii="Times New Roman" w:eastAsia="Calibri" w:hAnsi="Times New Roman" w:cs="Times New Roman"/>
          <w:szCs w:val="28"/>
          <w:lang w:eastAsia="en-US"/>
        </w:rPr>
        <w:t>Alpina</w:t>
      </w:r>
      <w:proofErr w:type="spellEnd"/>
      <w:r w:rsidRPr="00BD20DA">
        <w:rPr>
          <w:rFonts w:ascii="Times New Roman" w:eastAsia="Calibri" w:hAnsi="Times New Roman" w:cs="Times New Roman"/>
          <w:szCs w:val="28"/>
          <w:lang w:eastAsia="en-US"/>
        </w:rPr>
        <w:t xml:space="preserve"> </w:t>
      </w:r>
      <w:proofErr w:type="spellStart"/>
      <w:r w:rsidRPr="00BD20DA">
        <w:rPr>
          <w:rFonts w:ascii="Times New Roman" w:eastAsia="Calibri" w:hAnsi="Times New Roman" w:cs="Times New Roman"/>
          <w:szCs w:val="28"/>
          <w:lang w:eastAsia="en-US"/>
        </w:rPr>
        <w:t>Digital</w:t>
      </w:r>
      <w:proofErr w:type="spellEnd"/>
      <w:r w:rsidRPr="00BD20DA">
        <w:rPr>
          <w:rFonts w:ascii="Times New Roman" w:eastAsia="Calibri" w:hAnsi="Times New Roman" w:cs="Times New Roman"/>
          <w:szCs w:val="28"/>
          <w:lang w:eastAsia="en-US"/>
        </w:rPr>
        <w:t xml:space="preserve"> </w:t>
      </w:r>
      <w:hyperlink r:id="rId17" w:history="1">
        <w:r w:rsidRPr="00BD20DA">
          <w:rPr>
            <w:rFonts w:ascii="Times New Roman" w:eastAsia="Calibri" w:hAnsi="Times New Roman" w:cs="Times New Roman"/>
            <w:szCs w:val="28"/>
            <w:lang w:eastAsia="en-US"/>
          </w:rPr>
          <w:t>http://lib.alpinadigital.ru/</w:t>
        </w:r>
      </w:hyperlink>
    </w:p>
    <w:p w14:paraId="2EA65F0A"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Электронная библиотека издательства «МИФ» («Манн, Иванов и Фербер») https://fa.miflib.ru/auth/#/registration</w:t>
      </w:r>
    </w:p>
    <w:p w14:paraId="3F98C698"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Электронная библиотека Издательского дома «Гребенников» https://grebennikon.ru/</w:t>
      </w:r>
    </w:p>
    <w:p w14:paraId="63078564"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 xml:space="preserve">Научная электронная библиотека eLibrary.ru http://elibrary.ru  </w:t>
      </w:r>
    </w:p>
    <w:p w14:paraId="329534CE"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Национальная электронная библиотека http://нэб.рф/</w:t>
      </w:r>
    </w:p>
    <w:p w14:paraId="211796C2"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Финансовая справочная система «Финансовый директор» http://www.1fd.ru/</w:t>
      </w:r>
    </w:p>
    <w:p w14:paraId="20FF54BD"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Ресурсы информационно-аналитического агентства по финансовым рынкам Cbonds.ru https://cbonds.ru/</w:t>
      </w:r>
    </w:p>
    <w:p w14:paraId="7E629C57"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 xml:space="preserve">СПАРК </w:t>
      </w:r>
      <w:hyperlink r:id="rId18" w:history="1">
        <w:r w:rsidRPr="00BD20DA">
          <w:rPr>
            <w:rFonts w:ascii="Times New Roman" w:eastAsia="Calibri" w:hAnsi="Times New Roman" w:cs="Times New Roman"/>
            <w:szCs w:val="28"/>
            <w:u w:val="single"/>
            <w:lang w:eastAsia="en-US"/>
          </w:rPr>
          <w:t>https://spark-interfax.ru/</w:t>
        </w:r>
      </w:hyperlink>
    </w:p>
    <w:p w14:paraId="2814B2F6"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val="en-US" w:eastAsia="en-US"/>
        </w:rPr>
      </w:pPr>
      <w:r w:rsidRPr="00BD20DA">
        <w:rPr>
          <w:rFonts w:ascii="Times New Roman" w:eastAsia="Calibri" w:hAnsi="Times New Roman" w:cs="Times New Roman"/>
          <w:szCs w:val="28"/>
          <w:lang w:val="en-US" w:eastAsia="en-US"/>
        </w:rPr>
        <w:t>STATISTA https://www.statista.com/</w:t>
      </w:r>
    </w:p>
    <w:p w14:paraId="3D225CDC"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val="en-US" w:eastAsia="en-US"/>
        </w:rPr>
      </w:pPr>
      <w:r w:rsidRPr="00BD20DA">
        <w:rPr>
          <w:rFonts w:ascii="Times New Roman" w:eastAsia="Calibri" w:hAnsi="Times New Roman" w:cs="Times New Roman"/>
          <w:szCs w:val="28"/>
          <w:lang w:val="en-US" w:eastAsia="en-US"/>
        </w:rPr>
        <w:t>Academic Reference http://ar.cnki.net/ACADREF</w:t>
      </w:r>
    </w:p>
    <w:p w14:paraId="6A51476D"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 xml:space="preserve">Пакет баз данных компании EBSCO </w:t>
      </w:r>
      <w:proofErr w:type="spellStart"/>
      <w:r w:rsidRPr="00BD20DA">
        <w:rPr>
          <w:rFonts w:ascii="Times New Roman" w:eastAsia="Calibri" w:hAnsi="Times New Roman" w:cs="Times New Roman"/>
          <w:szCs w:val="28"/>
          <w:lang w:eastAsia="en-US"/>
        </w:rPr>
        <w:t>Publishing</w:t>
      </w:r>
      <w:proofErr w:type="spellEnd"/>
      <w:r w:rsidRPr="00BD20DA">
        <w:rPr>
          <w:rFonts w:ascii="Times New Roman" w:eastAsia="Calibri" w:hAnsi="Times New Roman" w:cs="Times New Roman"/>
          <w:szCs w:val="28"/>
          <w:lang w:eastAsia="en-US"/>
        </w:rPr>
        <w:t xml:space="preserve">, крупнейшего </w:t>
      </w:r>
      <w:proofErr w:type="spellStart"/>
      <w:r w:rsidRPr="00BD20DA">
        <w:rPr>
          <w:rFonts w:ascii="Times New Roman" w:eastAsia="Calibri" w:hAnsi="Times New Roman" w:cs="Times New Roman"/>
          <w:szCs w:val="28"/>
          <w:lang w:eastAsia="en-US"/>
        </w:rPr>
        <w:t>агрегатора</w:t>
      </w:r>
      <w:proofErr w:type="spellEnd"/>
      <w:r w:rsidRPr="00BD20DA">
        <w:rPr>
          <w:rFonts w:ascii="Times New Roman" w:eastAsia="Calibri" w:hAnsi="Times New Roman" w:cs="Times New Roman"/>
          <w:szCs w:val="28"/>
          <w:lang w:eastAsia="en-US"/>
        </w:rPr>
        <w:t xml:space="preserve"> научных ресурсов ведущих издательств мира </w:t>
      </w:r>
      <w:hyperlink r:id="rId19" w:history="1">
        <w:r w:rsidRPr="00BD20DA">
          <w:rPr>
            <w:rFonts w:ascii="Times New Roman" w:eastAsia="Calibri" w:hAnsi="Times New Roman" w:cs="Times New Roman"/>
            <w:szCs w:val="28"/>
            <w:u w:val="single"/>
            <w:lang w:eastAsia="en-US"/>
          </w:rPr>
          <w:t>http://search.ebscohost.com</w:t>
        </w:r>
      </w:hyperlink>
      <w:r w:rsidRPr="00BD20DA">
        <w:rPr>
          <w:rFonts w:ascii="Times New Roman" w:eastAsia="Calibri" w:hAnsi="Times New Roman" w:cs="Times New Roman"/>
          <w:szCs w:val="28"/>
          <w:lang w:eastAsia="en-US"/>
        </w:rPr>
        <w:t xml:space="preserve"> (до 1 января 2024 г.)</w:t>
      </w:r>
    </w:p>
    <w:p w14:paraId="4B2E02D4"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proofErr w:type="spellStart"/>
      <w:r w:rsidRPr="00BD20DA">
        <w:rPr>
          <w:rFonts w:ascii="Times New Roman" w:eastAsia="Calibri" w:hAnsi="Times New Roman" w:cs="Times New Roman"/>
          <w:szCs w:val="28"/>
          <w:lang w:eastAsia="en-US"/>
        </w:rPr>
        <w:t>Henry</w:t>
      </w:r>
      <w:proofErr w:type="spellEnd"/>
      <w:r w:rsidRPr="00BD20DA">
        <w:rPr>
          <w:rFonts w:ascii="Times New Roman" w:eastAsia="Calibri" w:hAnsi="Times New Roman" w:cs="Times New Roman"/>
          <w:szCs w:val="28"/>
          <w:lang w:eastAsia="en-US"/>
        </w:rPr>
        <w:t xml:space="preserve"> </w:t>
      </w:r>
      <w:proofErr w:type="spellStart"/>
      <w:r w:rsidRPr="00BD20DA">
        <w:rPr>
          <w:rFonts w:ascii="Times New Roman" w:eastAsia="Calibri" w:hAnsi="Times New Roman" w:cs="Times New Roman"/>
          <w:szCs w:val="28"/>
          <w:lang w:eastAsia="en-US"/>
        </w:rPr>
        <w:t>Stewart</w:t>
      </w:r>
      <w:proofErr w:type="spellEnd"/>
      <w:r w:rsidRPr="00BD20DA">
        <w:rPr>
          <w:rFonts w:ascii="Times New Roman" w:eastAsia="Calibri" w:hAnsi="Times New Roman" w:cs="Times New Roman"/>
          <w:szCs w:val="28"/>
          <w:lang w:eastAsia="en-US"/>
        </w:rPr>
        <w:t xml:space="preserve"> </w:t>
      </w:r>
      <w:proofErr w:type="spellStart"/>
      <w:r w:rsidRPr="00BD20DA">
        <w:rPr>
          <w:rFonts w:ascii="Times New Roman" w:eastAsia="Calibri" w:hAnsi="Times New Roman" w:cs="Times New Roman"/>
          <w:szCs w:val="28"/>
          <w:lang w:eastAsia="en-US"/>
        </w:rPr>
        <w:t>Talks</w:t>
      </w:r>
      <w:proofErr w:type="spellEnd"/>
      <w:r w:rsidRPr="00BD20DA">
        <w:rPr>
          <w:rFonts w:ascii="Times New Roman" w:eastAsia="Calibri" w:hAnsi="Times New Roman" w:cs="Times New Roman"/>
          <w:szCs w:val="28"/>
          <w:lang w:eastAsia="en-US"/>
        </w:rPr>
        <w:t>: Библиотека Онлайн Лекций по Бизнесу и Маркетингу https://hstalks.com/business/</w:t>
      </w:r>
    </w:p>
    <w:p w14:paraId="3F2F5DE0"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 xml:space="preserve">Электронная коллекция книг издательства </w:t>
      </w:r>
      <w:proofErr w:type="spellStart"/>
      <w:r w:rsidRPr="00BD20DA">
        <w:rPr>
          <w:rFonts w:ascii="Times New Roman" w:eastAsia="Calibri" w:hAnsi="Times New Roman" w:cs="Times New Roman"/>
          <w:szCs w:val="28"/>
          <w:lang w:eastAsia="en-US"/>
        </w:rPr>
        <w:t>Springer</w:t>
      </w:r>
      <w:proofErr w:type="spellEnd"/>
      <w:r w:rsidRPr="00BD20DA">
        <w:rPr>
          <w:rFonts w:ascii="Times New Roman" w:eastAsia="Calibri" w:hAnsi="Times New Roman" w:cs="Times New Roman"/>
          <w:szCs w:val="28"/>
          <w:lang w:eastAsia="en-US"/>
        </w:rPr>
        <w:t xml:space="preserve">:  </w:t>
      </w:r>
      <w:proofErr w:type="spellStart"/>
      <w:r w:rsidRPr="00BD20DA">
        <w:rPr>
          <w:rFonts w:ascii="Times New Roman" w:eastAsia="Calibri" w:hAnsi="Times New Roman" w:cs="Times New Roman"/>
          <w:szCs w:val="28"/>
          <w:lang w:eastAsia="en-US"/>
        </w:rPr>
        <w:t>Springer</w:t>
      </w:r>
      <w:proofErr w:type="spellEnd"/>
      <w:r w:rsidRPr="00BD20DA">
        <w:rPr>
          <w:rFonts w:ascii="Times New Roman" w:eastAsia="Calibri" w:hAnsi="Times New Roman" w:cs="Times New Roman"/>
          <w:szCs w:val="28"/>
          <w:lang w:eastAsia="en-US"/>
        </w:rPr>
        <w:t xml:space="preserve"> </w:t>
      </w:r>
      <w:proofErr w:type="spellStart"/>
      <w:r w:rsidRPr="00BD20DA">
        <w:rPr>
          <w:rFonts w:ascii="Times New Roman" w:eastAsia="Calibri" w:hAnsi="Times New Roman" w:cs="Times New Roman"/>
          <w:szCs w:val="28"/>
          <w:lang w:eastAsia="en-US"/>
        </w:rPr>
        <w:t>eBooks</w:t>
      </w:r>
      <w:proofErr w:type="spellEnd"/>
      <w:r w:rsidRPr="00BD20DA">
        <w:rPr>
          <w:rFonts w:ascii="Times New Roman" w:eastAsia="Calibri" w:hAnsi="Times New Roman" w:cs="Times New Roman"/>
          <w:szCs w:val="28"/>
          <w:lang w:eastAsia="en-US"/>
        </w:rPr>
        <w:t xml:space="preserve"> </w:t>
      </w:r>
      <w:hyperlink r:id="rId20" w:history="1">
        <w:r w:rsidRPr="00BD20DA">
          <w:rPr>
            <w:rFonts w:ascii="Times New Roman" w:eastAsia="Calibri" w:hAnsi="Times New Roman" w:cs="Times New Roman"/>
            <w:szCs w:val="28"/>
            <w:lang w:eastAsia="en-US"/>
          </w:rPr>
          <w:t>http://link.springer.com/</w:t>
        </w:r>
      </w:hyperlink>
    </w:p>
    <w:p w14:paraId="17313292"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t xml:space="preserve">Электронные продукты издательства </w:t>
      </w:r>
      <w:proofErr w:type="spellStart"/>
      <w:r w:rsidRPr="00BD20DA">
        <w:rPr>
          <w:rFonts w:ascii="Times New Roman" w:eastAsia="Calibri" w:hAnsi="Times New Roman" w:cs="Times New Roman"/>
          <w:szCs w:val="28"/>
          <w:lang w:eastAsia="en-US"/>
        </w:rPr>
        <w:t>Elsevier</w:t>
      </w:r>
      <w:proofErr w:type="spellEnd"/>
      <w:r w:rsidRPr="00BD20DA">
        <w:rPr>
          <w:rFonts w:ascii="Times New Roman" w:eastAsia="Calibri" w:hAnsi="Times New Roman" w:cs="Times New Roman"/>
          <w:szCs w:val="28"/>
          <w:lang w:eastAsia="en-US"/>
        </w:rPr>
        <w:t xml:space="preserve"> </w:t>
      </w:r>
      <w:hyperlink r:id="rId21" w:history="1">
        <w:r w:rsidRPr="00BD20DA">
          <w:rPr>
            <w:rFonts w:ascii="Times New Roman" w:eastAsia="Calibri" w:hAnsi="Times New Roman" w:cs="Times New Roman"/>
            <w:szCs w:val="28"/>
            <w:lang w:eastAsia="en-US"/>
          </w:rPr>
          <w:t>http://www.sciencedirect.com</w:t>
        </w:r>
      </w:hyperlink>
    </w:p>
    <w:p w14:paraId="556DB67F"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val="en-US" w:eastAsia="en-US"/>
        </w:rPr>
      </w:pPr>
      <w:r w:rsidRPr="00BD20DA">
        <w:rPr>
          <w:rFonts w:ascii="Times New Roman" w:eastAsia="Calibri" w:hAnsi="Times New Roman" w:cs="Times New Roman"/>
          <w:szCs w:val="28"/>
          <w:lang w:val="en-US" w:eastAsia="en-US"/>
        </w:rPr>
        <w:t xml:space="preserve">Emerald: Management </w:t>
      </w:r>
      <w:proofErr w:type="spellStart"/>
      <w:r w:rsidRPr="00BD20DA">
        <w:rPr>
          <w:rFonts w:ascii="Times New Roman" w:eastAsia="Calibri" w:hAnsi="Times New Roman" w:cs="Times New Roman"/>
          <w:szCs w:val="28"/>
          <w:lang w:val="en-US" w:eastAsia="en-US"/>
        </w:rPr>
        <w:t>eJournal</w:t>
      </w:r>
      <w:proofErr w:type="spellEnd"/>
      <w:r w:rsidRPr="00BD20DA">
        <w:rPr>
          <w:rFonts w:ascii="Times New Roman" w:eastAsia="Calibri" w:hAnsi="Times New Roman" w:cs="Times New Roman"/>
          <w:szCs w:val="28"/>
          <w:lang w:val="en-US" w:eastAsia="en-US"/>
        </w:rPr>
        <w:t xml:space="preserve"> Portfolio </w:t>
      </w:r>
      <w:hyperlink r:id="rId22" w:history="1">
        <w:r w:rsidRPr="00BD20DA">
          <w:rPr>
            <w:rFonts w:ascii="Times New Roman" w:eastAsia="Calibri" w:hAnsi="Times New Roman" w:cs="Times New Roman"/>
            <w:szCs w:val="28"/>
            <w:lang w:val="en-US" w:eastAsia="en-US"/>
          </w:rPr>
          <w:t>https://www.emerald.com/insight/</w:t>
        </w:r>
      </w:hyperlink>
    </w:p>
    <w:p w14:paraId="6CFF0D76"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jc w:val="both"/>
        <w:rPr>
          <w:rFonts w:ascii="Times New Roman" w:hAnsi="Times New Roman" w:cs="Times New Roman"/>
          <w:bCs/>
          <w:szCs w:val="28"/>
          <w:lang w:val="en-US"/>
        </w:rPr>
      </w:pPr>
      <w:r w:rsidRPr="00BD20DA">
        <w:rPr>
          <w:rFonts w:ascii="Times New Roman" w:hAnsi="Times New Roman" w:cs="Times New Roman"/>
          <w:bCs/>
          <w:szCs w:val="28"/>
          <w:lang w:val="en-US"/>
        </w:rPr>
        <w:t xml:space="preserve">JSTOR. Arts &amp; Sciences I Collection </w:t>
      </w:r>
      <w:hyperlink r:id="rId23" w:history="1">
        <w:r w:rsidRPr="00BD20DA">
          <w:rPr>
            <w:rFonts w:ascii="Times New Roman" w:hAnsi="Times New Roman" w:cs="Times New Roman"/>
            <w:szCs w:val="28"/>
            <w:lang w:val="en-US"/>
          </w:rPr>
          <w:t>https://www.jstor.org/</w:t>
        </w:r>
      </w:hyperlink>
    </w:p>
    <w:p w14:paraId="0FB45437"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hAnsi="Times New Roman" w:cs="Times New Roman"/>
          <w:szCs w:val="28"/>
          <w:shd w:val="clear" w:color="auto" w:fill="FFFFFF"/>
        </w:rPr>
      </w:pPr>
      <w:r w:rsidRPr="00BD20DA">
        <w:rPr>
          <w:rFonts w:ascii="Times New Roman" w:eastAsia="Calibri" w:hAnsi="Times New Roman" w:cs="Times New Roman"/>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BD20DA">
        <w:rPr>
          <w:rFonts w:ascii="Times New Roman" w:eastAsia="Calibri" w:hAnsi="Times New Roman" w:cs="Times New Roman"/>
          <w:szCs w:val="28"/>
          <w:shd w:val="clear" w:color="auto" w:fill="FFFFFF"/>
          <w:lang w:eastAsia="en-US"/>
        </w:rPr>
        <w:t>iLibrary</w:t>
      </w:r>
      <w:proofErr w:type="spellEnd"/>
      <w:r w:rsidRPr="00BD20DA">
        <w:rPr>
          <w:rFonts w:ascii="Times New Roman" w:eastAsia="Calibri" w:hAnsi="Times New Roman" w:cs="Times New Roman"/>
          <w:szCs w:val="28"/>
          <w:shd w:val="clear" w:color="auto" w:fill="FFFFFF"/>
          <w:lang w:eastAsia="en-US"/>
        </w:rPr>
        <w:t xml:space="preserve"> </w:t>
      </w:r>
      <w:hyperlink r:id="rId24" w:history="1">
        <w:r w:rsidRPr="00BD20DA">
          <w:rPr>
            <w:rFonts w:ascii="Times New Roman" w:hAnsi="Times New Roman" w:cs="Times New Roman"/>
            <w:szCs w:val="28"/>
            <w:shd w:val="clear" w:color="auto" w:fill="FFFFFF"/>
          </w:rPr>
          <w:t>https://www.oecd-ilibrary.org/</w:t>
        </w:r>
      </w:hyperlink>
    </w:p>
    <w:p w14:paraId="140F8EA3" w14:textId="324EF3A2"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szCs w:val="28"/>
          <w:lang w:eastAsia="en-US"/>
        </w:rPr>
      </w:pPr>
      <w:r w:rsidRPr="00BD20DA">
        <w:rPr>
          <w:rFonts w:ascii="Times New Roman" w:eastAsia="Calibri" w:hAnsi="Times New Roman" w:cs="Times New Roman"/>
          <w:szCs w:val="28"/>
          <w:lang w:eastAsia="en-US"/>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BD20DA" w:rsidRPr="00BD20DA">
        <w:rPr>
          <w:rFonts w:ascii="Times New Roman" w:eastAsia="Calibri" w:hAnsi="Times New Roman" w:cs="Times New Roman"/>
          <w:szCs w:val="28"/>
          <w:lang w:eastAsia="en-US"/>
        </w:rPr>
        <w:t>управления» http://eduvideo.online/</w:t>
      </w:r>
    </w:p>
    <w:p w14:paraId="33DFAFB9" w14:textId="77777777" w:rsidR="00013D66" w:rsidRPr="00BD20DA" w:rsidRDefault="00013D66" w:rsidP="00134CEC">
      <w:pPr>
        <w:numPr>
          <w:ilvl w:val="0"/>
          <w:numId w:val="21"/>
        </w:numPr>
        <w:tabs>
          <w:tab w:val="left" w:pos="0"/>
          <w:tab w:val="left" w:pos="284"/>
          <w:tab w:val="left" w:pos="426"/>
          <w:tab w:val="left" w:pos="709"/>
          <w:tab w:val="left" w:pos="993"/>
        </w:tabs>
        <w:spacing w:line="336" w:lineRule="auto"/>
        <w:ind w:left="0" w:hanging="426"/>
        <w:contextualSpacing/>
        <w:jc w:val="both"/>
        <w:rPr>
          <w:rFonts w:ascii="Times New Roman" w:eastAsia="Calibri" w:hAnsi="Times New Roman" w:cs="Times New Roman"/>
          <w:bCs/>
          <w:szCs w:val="28"/>
          <w:lang w:eastAsia="en-US"/>
        </w:rPr>
      </w:pPr>
      <w:r w:rsidRPr="00BD20DA">
        <w:rPr>
          <w:rFonts w:ascii="Times New Roman" w:eastAsia="Calibri" w:hAnsi="Times New Roman" w:cs="Times New Roman"/>
          <w:szCs w:val="28"/>
          <w:lang w:eastAsia="en-US"/>
        </w:rPr>
        <w:t xml:space="preserve">База данных научных журналов издательства </w:t>
      </w:r>
      <w:proofErr w:type="spellStart"/>
      <w:r w:rsidRPr="00BD20DA">
        <w:rPr>
          <w:rFonts w:ascii="Times New Roman" w:eastAsia="Calibri" w:hAnsi="Times New Roman" w:cs="Times New Roman"/>
          <w:szCs w:val="28"/>
          <w:lang w:eastAsia="en-US"/>
        </w:rPr>
        <w:t>Wiley</w:t>
      </w:r>
      <w:proofErr w:type="spellEnd"/>
      <w:r w:rsidRPr="00BD20DA">
        <w:rPr>
          <w:rFonts w:ascii="Times New Roman" w:eastAsia="Calibri" w:hAnsi="Times New Roman" w:cs="Times New Roman"/>
          <w:szCs w:val="28"/>
          <w:lang w:eastAsia="en-US"/>
        </w:rPr>
        <w:t xml:space="preserve"> </w:t>
      </w:r>
      <w:hyperlink r:id="rId25" w:history="1">
        <w:r w:rsidRPr="00BD20DA">
          <w:rPr>
            <w:rFonts w:ascii="Times New Roman" w:eastAsia="Calibri" w:hAnsi="Times New Roman" w:cs="Times New Roman"/>
            <w:szCs w:val="28"/>
            <w:lang w:eastAsia="en-US"/>
          </w:rPr>
          <w:t>https://onlinelibrary.wiley.com/</w:t>
        </w:r>
      </w:hyperlink>
    </w:p>
    <w:p w14:paraId="45799C2A" w14:textId="77777777" w:rsidR="00603F3B" w:rsidRPr="004708DF" w:rsidRDefault="00603F3B" w:rsidP="00603F3B">
      <w:pPr>
        <w:pStyle w:val="1"/>
        <w:spacing w:before="0" w:after="0" w:line="360" w:lineRule="auto"/>
        <w:ind w:firstLine="709"/>
        <w:jc w:val="both"/>
        <w:rPr>
          <w:rFonts w:ascii="Times New Roman" w:eastAsiaTheme="majorEastAsia" w:hAnsi="Times New Roman"/>
          <w:kern w:val="0"/>
          <w:sz w:val="28"/>
          <w:szCs w:val="28"/>
        </w:rPr>
      </w:pPr>
      <w:r w:rsidRPr="00224B5E">
        <w:rPr>
          <w:rFonts w:ascii="Times New Roman" w:eastAsiaTheme="majorEastAsia" w:hAnsi="Times New Roman"/>
          <w:kern w:val="0"/>
          <w:sz w:val="28"/>
          <w:szCs w:val="28"/>
        </w:rPr>
        <w:t>10. Методические указания для обучающихся по освоению дисциплины</w:t>
      </w:r>
      <w:bookmarkEnd w:id="24"/>
      <w:bookmarkEnd w:id="25"/>
    </w:p>
    <w:p w14:paraId="56BFE115" w14:textId="77777777" w:rsidR="00A5228A" w:rsidRDefault="00A5228A" w:rsidP="00A5228A">
      <w:pPr>
        <w:spacing w:line="360" w:lineRule="auto"/>
        <w:ind w:firstLine="709"/>
        <w:jc w:val="both"/>
        <w:rPr>
          <w:rFonts w:ascii="Times New Roman" w:hAnsi="Times New Roman" w:cs="Times New Roman"/>
          <w:szCs w:val="28"/>
        </w:rPr>
      </w:pPr>
      <w:bookmarkStart w:id="29" w:name="_Toc508028717"/>
      <w:r w:rsidRPr="00BC5289">
        <w:rPr>
          <w:rFonts w:ascii="Times New Roman" w:hAnsi="Times New Roman" w:cs="Times New Roman"/>
          <w:szCs w:val="28"/>
        </w:rPr>
        <w:t xml:space="preserve">В ходе лекционных занятий обучающемуся необходимо вести конспектирование учебного материала. </w:t>
      </w:r>
    </w:p>
    <w:p w14:paraId="1A2AC41D" w14:textId="77777777" w:rsidR="00A5228A" w:rsidRDefault="00A5228A" w:rsidP="00A5228A">
      <w:pPr>
        <w:spacing w:line="360" w:lineRule="auto"/>
        <w:ind w:firstLine="709"/>
        <w:jc w:val="both"/>
        <w:rPr>
          <w:rFonts w:ascii="Times New Roman" w:hAnsi="Times New Roman" w:cs="Times New Roman"/>
          <w:szCs w:val="28"/>
        </w:rPr>
      </w:pPr>
      <w:r w:rsidRPr="00BC5289">
        <w:rPr>
          <w:rFonts w:ascii="Times New Roman" w:hAnsi="Times New Roman" w:cs="Times New Roman"/>
          <w:szCs w:val="28"/>
        </w:rPr>
        <w:t xml:space="preserve"> В ходе подготовки к практическим занятиям следует изучить основную и дополнительную литературу</w:t>
      </w:r>
      <w:r>
        <w:rPr>
          <w:rFonts w:ascii="Times New Roman" w:hAnsi="Times New Roman" w:cs="Times New Roman"/>
          <w:szCs w:val="28"/>
        </w:rPr>
        <w:t xml:space="preserve">. Знать основные нормативно-правовые акты, регулирующие данную сферу. </w:t>
      </w:r>
    </w:p>
    <w:p w14:paraId="75B24C12" w14:textId="2400E002" w:rsidR="00A5228A" w:rsidRPr="00286C29" w:rsidRDefault="00A5228A" w:rsidP="00A5228A">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30" w:name="_Toc117858218"/>
      <w:r w:rsidRPr="00286C29">
        <w:rPr>
          <w:rFonts w:ascii="Times New Roman" w:eastAsiaTheme="minorHAnsi" w:hAnsi="Times New Roman" w:cs="Times New Roman"/>
          <w:color w:val="000000"/>
          <w:kern w:val="0"/>
          <w:sz w:val="28"/>
          <w:szCs w:val="28"/>
          <w:lang w:eastAsia="en-US"/>
        </w:rPr>
        <w:t>Требования к оформлению</w:t>
      </w:r>
      <w:r>
        <w:rPr>
          <w:rFonts w:ascii="Times New Roman" w:eastAsiaTheme="minorHAnsi" w:hAnsi="Times New Roman" w:cs="Times New Roman"/>
          <w:color w:val="000000"/>
          <w:kern w:val="0"/>
          <w:sz w:val="28"/>
          <w:szCs w:val="28"/>
          <w:lang w:eastAsia="en-US"/>
        </w:rPr>
        <w:t xml:space="preserve"> </w:t>
      </w:r>
      <w:bookmarkEnd w:id="30"/>
      <w:r w:rsidR="00DB35F6">
        <w:rPr>
          <w:rFonts w:ascii="Times New Roman" w:eastAsiaTheme="minorHAnsi" w:hAnsi="Times New Roman" w:cs="Times New Roman"/>
          <w:color w:val="000000"/>
          <w:kern w:val="0"/>
          <w:sz w:val="28"/>
          <w:szCs w:val="28"/>
          <w:lang w:eastAsia="en-US"/>
        </w:rPr>
        <w:t xml:space="preserve">контрольной работы </w:t>
      </w:r>
    </w:p>
    <w:p w14:paraId="541D4FF0" w14:textId="77777777" w:rsidR="00A5228A" w:rsidRPr="0030634D"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Pr>
          <w:rFonts w:ascii="Times New Roman" w:hAnsi="Times New Roman"/>
          <w:sz w:val="28"/>
          <w:szCs w:val="28"/>
        </w:rPr>
        <w:t xml:space="preserve">Работа </w:t>
      </w:r>
      <w:r w:rsidRPr="0030634D">
        <w:rPr>
          <w:rFonts w:ascii="Times New Roman" w:hAnsi="Times New Roman"/>
          <w:sz w:val="28"/>
          <w:szCs w:val="28"/>
        </w:rPr>
        <w:t xml:space="preserve">оформляется в соответствии с ГОСТ Р 7.0.5-2008 (Библиографическая ссылка); ГОСТ 7.32-2001 в ред. Изменения № 1 от 01.12.2005, ИУС № 12, 2005) (Отчет о научно-исследовательской работе); ГОСТ 7.1-2003 (Библиографическая запись. Библиографическое описание. Общие требования и правила составления). </w:t>
      </w:r>
    </w:p>
    <w:p w14:paraId="03909EB4" w14:textId="77777777" w:rsidR="00A5228A" w:rsidRPr="0030634D"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Pr>
          <w:rFonts w:ascii="Times New Roman" w:hAnsi="Times New Roman"/>
          <w:sz w:val="28"/>
          <w:szCs w:val="28"/>
        </w:rPr>
        <w:t xml:space="preserve">Работа </w:t>
      </w:r>
      <w:r w:rsidRPr="0030634D">
        <w:rPr>
          <w:rFonts w:ascii="Times New Roman" w:hAnsi="Times New Roman"/>
          <w:sz w:val="28"/>
          <w:szCs w:val="28"/>
        </w:rPr>
        <w:t xml:space="preserve">выполняется </w:t>
      </w:r>
      <w:r>
        <w:rPr>
          <w:rFonts w:ascii="Times New Roman" w:hAnsi="Times New Roman"/>
          <w:sz w:val="28"/>
          <w:szCs w:val="28"/>
        </w:rPr>
        <w:t xml:space="preserve">на компьютере </w:t>
      </w:r>
      <w:r w:rsidRPr="0030634D">
        <w:rPr>
          <w:rFonts w:ascii="Times New Roman" w:hAnsi="Times New Roman"/>
          <w:sz w:val="28"/>
          <w:szCs w:val="28"/>
        </w:rPr>
        <w:t xml:space="preserve">через полтора интервала. </w:t>
      </w:r>
      <w:r>
        <w:rPr>
          <w:rFonts w:ascii="Times New Roman" w:hAnsi="Times New Roman"/>
          <w:sz w:val="28"/>
          <w:szCs w:val="28"/>
        </w:rPr>
        <w:t>Ш</w:t>
      </w:r>
      <w:r w:rsidRPr="0030634D">
        <w:rPr>
          <w:rFonts w:ascii="Times New Roman" w:hAnsi="Times New Roman"/>
          <w:sz w:val="28"/>
          <w:szCs w:val="28"/>
        </w:rPr>
        <w:t xml:space="preserve">рифт – </w:t>
      </w:r>
      <w:proofErr w:type="spellStart"/>
      <w:r w:rsidRPr="0030634D">
        <w:rPr>
          <w:rFonts w:ascii="Times New Roman" w:hAnsi="Times New Roman"/>
          <w:sz w:val="28"/>
          <w:szCs w:val="28"/>
        </w:rPr>
        <w:t>Times</w:t>
      </w:r>
      <w:proofErr w:type="spellEnd"/>
      <w:r w:rsidRPr="0030634D">
        <w:rPr>
          <w:rFonts w:ascii="Times New Roman" w:hAnsi="Times New Roman"/>
          <w:sz w:val="28"/>
          <w:szCs w:val="28"/>
        </w:rPr>
        <w:t xml:space="preserve"> </w:t>
      </w:r>
      <w:proofErr w:type="spellStart"/>
      <w:r w:rsidRPr="0030634D">
        <w:rPr>
          <w:rFonts w:ascii="Times New Roman" w:hAnsi="Times New Roman"/>
          <w:sz w:val="28"/>
          <w:szCs w:val="28"/>
        </w:rPr>
        <w:t>New</w:t>
      </w:r>
      <w:proofErr w:type="spellEnd"/>
      <w:r w:rsidRPr="0030634D">
        <w:rPr>
          <w:rFonts w:ascii="Times New Roman" w:hAnsi="Times New Roman"/>
          <w:sz w:val="28"/>
          <w:szCs w:val="28"/>
        </w:rPr>
        <w:t xml:space="preserve"> </w:t>
      </w:r>
      <w:proofErr w:type="spellStart"/>
      <w:r w:rsidRPr="0030634D">
        <w:rPr>
          <w:rFonts w:ascii="Times New Roman" w:hAnsi="Times New Roman"/>
          <w:sz w:val="28"/>
          <w:szCs w:val="28"/>
        </w:rPr>
        <w:t>Roman</w:t>
      </w:r>
      <w:proofErr w:type="spellEnd"/>
      <w:r w:rsidRPr="0030634D">
        <w:rPr>
          <w:rFonts w:ascii="Times New Roman" w:hAnsi="Times New Roman"/>
          <w:sz w:val="28"/>
          <w:szCs w:val="28"/>
        </w:rPr>
        <w:t xml:space="preserve">, размер 14, полужирный шрифт не используется. Выравнивание текста – по ширине страницы. </w:t>
      </w:r>
    </w:p>
    <w:p w14:paraId="5E25242C"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Pr>
          <w:rFonts w:ascii="Times New Roman" w:hAnsi="Times New Roman"/>
          <w:sz w:val="28"/>
          <w:szCs w:val="28"/>
        </w:rPr>
        <w:t xml:space="preserve">Размеры полей: правое –10 </w:t>
      </w:r>
      <w:r w:rsidRPr="0030634D">
        <w:rPr>
          <w:rFonts w:ascii="Times New Roman" w:hAnsi="Times New Roman"/>
          <w:sz w:val="28"/>
          <w:szCs w:val="28"/>
        </w:rPr>
        <w:t xml:space="preserve">мм, верхнее и нижнее – </w:t>
      </w:r>
      <w:smartTag w:uri="urn:schemas-microsoft-com:office:smarttags" w:element="metricconverter">
        <w:smartTagPr>
          <w:attr w:name="ProductID" w:val="20 мм"/>
        </w:smartTagPr>
        <w:r w:rsidRPr="0030634D">
          <w:rPr>
            <w:rFonts w:ascii="Times New Roman" w:hAnsi="Times New Roman"/>
            <w:sz w:val="28"/>
            <w:szCs w:val="28"/>
          </w:rPr>
          <w:t>20 мм</w:t>
        </w:r>
      </w:smartTag>
      <w:r w:rsidRPr="0030634D">
        <w:rPr>
          <w:rFonts w:ascii="Times New Roman" w:hAnsi="Times New Roman"/>
          <w:sz w:val="28"/>
          <w:szCs w:val="28"/>
        </w:rPr>
        <w:t xml:space="preserve">, левое –30 мм (ГОСТ 7.32-2001, в ред. Изменения № 1 от 01.12.2005, ИУС № 12, 2005). </w:t>
      </w:r>
    </w:p>
    <w:p w14:paraId="51E9A272"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Список использованных источников</w:t>
      </w:r>
      <w:r>
        <w:rPr>
          <w:rFonts w:ascii="Times New Roman" w:hAnsi="Times New Roman"/>
          <w:sz w:val="28"/>
          <w:szCs w:val="28"/>
        </w:rPr>
        <w:t xml:space="preserve"> располагается в конце работы.</w:t>
      </w:r>
    </w:p>
    <w:p w14:paraId="0B09CFED"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Ссылки на использованные источники оформляются в</w:t>
      </w:r>
      <w:r>
        <w:rPr>
          <w:rFonts w:ascii="Times New Roman" w:hAnsi="Times New Roman"/>
          <w:sz w:val="28"/>
          <w:szCs w:val="28"/>
        </w:rPr>
        <w:t xml:space="preserve"> виде подстрочных ссылок.</w:t>
      </w:r>
      <w:r w:rsidRPr="0030634D">
        <w:rPr>
          <w:rFonts w:ascii="Times New Roman" w:hAnsi="Times New Roman"/>
          <w:sz w:val="28"/>
          <w:szCs w:val="28"/>
        </w:rPr>
        <w:t xml:space="preserve"> </w:t>
      </w:r>
    </w:p>
    <w:p w14:paraId="127A68C7"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 xml:space="preserve">Таблицы нумеруются арабскими цифрами сквозной нумерацией в пределах всей работы. Название таблицы следует помещать над таблицей слева, без абзацного отступа через тире после слова «Таблица» и указания ее </w:t>
      </w:r>
      <w:r w:rsidRPr="0030634D">
        <w:rPr>
          <w:rFonts w:ascii="Times New Roman" w:hAnsi="Times New Roman"/>
          <w:sz w:val="28"/>
          <w:szCs w:val="28"/>
        </w:rPr>
        <w:lastRenderedPageBreak/>
        <w:t>порядкового номера. Точка после номера и в конце названия не ставится, Выравнивание названия – по ширине. Сама таблица выравнивается по центру</w:t>
      </w:r>
      <w:r>
        <w:rPr>
          <w:rFonts w:ascii="Times New Roman" w:hAnsi="Times New Roman"/>
          <w:sz w:val="28"/>
          <w:szCs w:val="28"/>
        </w:rPr>
        <w:t>.</w:t>
      </w:r>
    </w:p>
    <w:p w14:paraId="7D125E2D"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При переносе таблицы на следующую страницу название помещают только над первой частью, при этом нижнюю горизонтальную черту, ограничивающую первую часть таблицы, не проводят. Над другими частями</w:t>
      </w:r>
      <w:r>
        <w:rPr>
          <w:rFonts w:ascii="Times New Roman" w:hAnsi="Times New Roman"/>
          <w:sz w:val="28"/>
          <w:szCs w:val="28"/>
        </w:rPr>
        <w:t xml:space="preserve"> таблицы </w:t>
      </w:r>
      <w:r w:rsidRPr="0030634D">
        <w:rPr>
          <w:rFonts w:ascii="Times New Roman" w:hAnsi="Times New Roman"/>
          <w:sz w:val="28"/>
          <w:szCs w:val="28"/>
        </w:rPr>
        <w:t xml:space="preserve"> </w:t>
      </w:r>
      <w:r>
        <w:rPr>
          <w:rFonts w:ascii="Times New Roman" w:hAnsi="Times New Roman"/>
          <w:sz w:val="28"/>
          <w:szCs w:val="28"/>
        </w:rPr>
        <w:t xml:space="preserve"> </w:t>
      </w:r>
      <w:r w:rsidRPr="0030634D">
        <w:rPr>
          <w:rFonts w:ascii="Times New Roman" w:hAnsi="Times New Roman"/>
          <w:sz w:val="28"/>
          <w:szCs w:val="28"/>
        </w:rPr>
        <w:t>слева пишут слово «Продолжение» и указывают номер таблицы (например: Продолжение таблицы 1)</w:t>
      </w:r>
      <w:r>
        <w:rPr>
          <w:rFonts w:ascii="Times New Roman" w:hAnsi="Times New Roman"/>
          <w:sz w:val="28"/>
          <w:szCs w:val="28"/>
        </w:rPr>
        <w:t>.</w:t>
      </w:r>
    </w:p>
    <w:p w14:paraId="44B3D3EA"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Если цифровые или иные данные в какой-либо строке таблицы не приводят, то в ней ставят прочерк</w:t>
      </w:r>
      <w:r>
        <w:rPr>
          <w:rFonts w:ascii="Times New Roman" w:hAnsi="Times New Roman"/>
          <w:sz w:val="28"/>
          <w:szCs w:val="28"/>
        </w:rPr>
        <w:t>.</w:t>
      </w:r>
    </w:p>
    <w:p w14:paraId="41D5A3AE"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w:t>
      </w:r>
      <w:r>
        <w:rPr>
          <w:rFonts w:ascii="Times New Roman" w:hAnsi="Times New Roman"/>
          <w:sz w:val="28"/>
          <w:szCs w:val="28"/>
        </w:rPr>
        <w:t>.</w:t>
      </w:r>
    </w:p>
    <w:p w14:paraId="3BF524BA"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Таблица (рисунок) и ее название не должны находиться на разных страницах</w:t>
      </w:r>
      <w:r>
        <w:rPr>
          <w:rFonts w:ascii="Times New Roman" w:hAnsi="Times New Roman"/>
          <w:sz w:val="28"/>
          <w:szCs w:val="28"/>
        </w:rPr>
        <w:t>.</w:t>
      </w:r>
    </w:p>
    <w:p w14:paraId="468EB73B"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Рекомендуется применять 12 размер шрифта в таблице</w:t>
      </w:r>
      <w:r>
        <w:rPr>
          <w:rFonts w:ascii="Times New Roman" w:hAnsi="Times New Roman"/>
          <w:sz w:val="28"/>
          <w:szCs w:val="28"/>
        </w:rPr>
        <w:t>.</w:t>
      </w:r>
    </w:p>
    <w:p w14:paraId="6C182D18"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Pr>
          <w:rFonts w:ascii="Times New Roman" w:hAnsi="Times New Roman"/>
          <w:sz w:val="28"/>
          <w:szCs w:val="28"/>
        </w:rPr>
        <w:t>Ф</w:t>
      </w:r>
      <w:r w:rsidRPr="0030634D">
        <w:rPr>
          <w:rFonts w:ascii="Times New Roman" w:hAnsi="Times New Roman"/>
          <w:sz w:val="28"/>
          <w:szCs w:val="28"/>
        </w:rPr>
        <w:t>ормулы следует набирать в специальном редакторе формул</w:t>
      </w:r>
      <w:r>
        <w:rPr>
          <w:rFonts w:ascii="Times New Roman" w:hAnsi="Times New Roman"/>
          <w:sz w:val="28"/>
          <w:szCs w:val="28"/>
        </w:rPr>
        <w:t>.</w:t>
      </w:r>
    </w:p>
    <w:p w14:paraId="7686E9AD" w14:textId="77777777" w:rsidR="00A5228A" w:rsidRDefault="00A5228A" w:rsidP="00A5228A">
      <w:pPr>
        <w:pStyle w:val="27"/>
        <w:numPr>
          <w:ilvl w:val="0"/>
          <w:numId w:val="22"/>
        </w:numPr>
        <w:tabs>
          <w:tab w:val="left" w:pos="709"/>
        </w:tabs>
        <w:spacing w:line="360" w:lineRule="auto"/>
        <w:ind w:left="0" w:firstLine="284"/>
        <w:jc w:val="both"/>
        <w:rPr>
          <w:rFonts w:ascii="Times New Roman" w:hAnsi="Times New Roman"/>
          <w:sz w:val="28"/>
          <w:szCs w:val="28"/>
        </w:rPr>
      </w:pPr>
      <w:r w:rsidRPr="0030634D">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центре нижней части листа без точки. Титульный лист включается в общую нумерацию, но номер страницы на нем не проставляют</w:t>
      </w:r>
      <w:r>
        <w:rPr>
          <w:rFonts w:ascii="Times New Roman" w:hAnsi="Times New Roman"/>
          <w:sz w:val="28"/>
          <w:szCs w:val="28"/>
        </w:rPr>
        <w:t>.</w:t>
      </w:r>
    </w:p>
    <w:p w14:paraId="0862BFD7" w14:textId="77777777" w:rsidR="00A778FD" w:rsidRPr="00A778FD" w:rsidRDefault="00A778FD" w:rsidP="00A778FD">
      <w:pPr>
        <w:pStyle w:val="1"/>
        <w:shd w:val="clear" w:color="auto" w:fill="FFFFFF"/>
        <w:spacing w:before="0" w:after="0" w:line="360" w:lineRule="auto"/>
        <w:ind w:firstLine="709"/>
        <w:jc w:val="both"/>
        <w:rPr>
          <w:rFonts w:ascii="Times New Roman" w:hAnsi="Times New Roman" w:cs="Times New Roman"/>
          <w:color w:val="000000"/>
          <w:sz w:val="28"/>
          <w:szCs w:val="28"/>
        </w:rPr>
      </w:pPr>
      <w:bookmarkStart w:id="31" w:name="_Toc20314754"/>
      <w:bookmarkStart w:id="32" w:name="_Toc117083054"/>
      <w:bookmarkEnd w:id="29"/>
      <w:r w:rsidRPr="00A778FD">
        <w:rPr>
          <w:rFonts w:ascii="Times New Roman" w:hAnsi="Times New Roman" w:cs="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1"/>
      <w:bookmarkEnd w:id="32"/>
    </w:p>
    <w:p w14:paraId="4F663FF8" w14:textId="77777777" w:rsidR="00A778FD" w:rsidRPr="00A778FD"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3" w:name="_Toc20314755"/>
      <w:bookmarkStart w:id="34" w:name="_Toc117083055"/>
      <w:r w:rsidRPr="00A778FD">
        <w:rPr>
          <w:rFonts w:ascii="Times New Roman" w:hAnsi="Times New Roman" w:cs="Times New Roman"/>
          <w:webHidden/>
          <w:color w:val="000000"/>
          <w:sz w:val="28"/>
          <w:szCs w:val="28"/>
        </w:rPr>
        <w:t>11.1 Комплект лицензионного программного обеспечения</w:t>
      </w:r>
      <w:bookmarkEnd w:id="33"/>
      <w:bookmarkEnd w:id="34"/>
    </w:p>
    <w:p w14:paraId="648E64C8" w14:textId="1BB0B410" w:rsidR="0081156B" w:rsidRDefault="0081156B" w:rsidP="0081156B">
      <w:pPr>
        <w:pStyle w:val="3"/>
        <w:numPr>
          <w:ilvl w:val="0"/>
          <w:numId w:val="28"/>
        </w:numPr>
        <w:tabs>
          <w:tab w:val="left" w:pos="993"/>
        </w:tabs>
        <w:spacing w:line="360" w:lineRule="auto"/>
        <w:ind w:left="0" w:firstLine="709"/>
        <w:rPr>
          <w:szCs w:val="28"/>
        </w:rPr>
      </w:pPr>
      <w:bookmarkStart w:id="35" w:name="_Toc20314756"/>
      <w:bookmarkStart w:id="36" w:name="_Toc117083056"/>
      <w:r w:rsidRPr="005B0F3A">
        <w:rPr>
          <w:bCs/>
          <w:kern w:val="32"/>
          <w:szCs w:val="28"/>
          <w:lang w:val="en-US"/>
        </w:rPr>
        <w:t>Windows</w:t>
      </w:r>
      <w:r w:rsidRPr="005B0F3A">
        <w:rPr>
          <w:bCs/>
          <w:kern w:val="32"/>
          <w:szCs w:val="28"/>
        </w:rPr>
        <w:t xml:space="preserve">, </w:t>
      </w:r>
      <w:r w:rsidRPr="005B0F3A">
        <w:rPr>
          <w:bCs/>
          <w:kern w:val="32"/>
          <w:szCs w:val="28"/>
          <w:lang w:val="en-US"/>
        </w:rPr>
        <w:t>Microsoft</w:t>
      </w:r>
      <w:r w:rsidRPr="005B0F3A">
        <w:rPr>
          <w:bCs/>
          <w:kern w:val="32"/>
          <w:szCs w:val="28"/>
        </w:rPr>
        <w:t xml:space="preserve"> </w:t>
      </w:r>
      <w:r w:rsidRPr="005B0F3A">
        <w:rPr>
          <w:bCs/>
          <w:kern w:val="32"/>
          <w:szCs w:val="28"/>
          <w:lang w:val="en-US"/>
        </w:rPr>
        <w:t>Office</w:t>
      </w:r>
      <w:r>
        <w:rPr>
          <w:bCs/>
          <w:kern w:val="32"/>
          <w:szCs w:val="28"/>
        </w:rPr>
        <w:t>.</w:t>
      </w:r>
      <w:r w:rsidRPr="00485449">
        <w:rPr>
          <w:szCs w:val="28"/>
        </w:rPr>
        <w:t xml:space="preserve"> </w:t>
      </w:r>
    </w:p>
    <w:p w14:paraId="45BD48F6" w14:textId="77777777" w:rsidR="0081156B" w:rsidRDefault="0081156B" w:rsidP="0081156B">
      <w:pPr>
        <w:pStyle w:val="3"/>
        <w:numPr>
          <w:ilvl w:val="0"/>
          <w:numId w:val="28"/>
        </w:numPr>
        <w:tabs>
          <w:tab w:val="left" w:pos="993"/>
        </w:tabs>
        <w:spacing w:line="360" w:lineRule="auto"/>
        <w:ind w:left="0" w:firstLine="709"/>
        <w:rPr>
          <w:szCs w:val="28"/>
        </w:rPr>
      </w:pPr>
      <w:r w:rsidRPr="00485449">
        <w:rPr>
          <w:szCs w:val="28"/>
        </w:rPr>
        <w:t xml:space="preserve">Антивирус </w:t>
      </w:r>
      <w:proofErr w:type="spellStart"/>
      <w:r w:rsidRPr="00485449">
        <w:rPr>
          <w:szCs w:val="28"/>
        </w:rPr>
        <w:t>Kaspersky</w:t>
      </w:r>
      <w:proofErr w:type="spellEnd"/>
      <w:r>
        <w:rPr>
          <w:szCs w:val="28"/>
        </w:rPr>
        <w:t>.</w:t>
      </w:r>
    </w:p>
    <w:p w14:paraId="19292A31" w14:textId="162F9627" w:rsidR="00A778FD" w:rsidRPr="00A778FD" w:rsidRDefault="00A778FD" w:rsidP="0081156B">
      <w:pPr>
        <w:spacing w:line="360" w:lineRule="auto"/>
        <w:ind w:firstLine="709"/>
        <w:jc w:val="both"/>
        <w:rPr>
          <w:rFonts w:ascii="Times New Roman" w:hAnsi="Times New Roman" w:cs="Times New Roman"/>
          <w:webHidden/>
          <w:color w:val="000000"/>
          <w:szCs w:val="28"/>
        </w:rPr>
      </w:pPr>
      <w:r w:rsidRPr="00A778FD">
        <w:rPr>
          <w:rFonts w:ascii="Times New Roman" w:hAnsi="Times New Roman" w:cs="Times New Roman"/>
          <w:webHidden/>
          <w:color w:val="000000"/>
          <w:szCs w:val="28"/>
        </w:rPr>
        <w:lastRenderedPageBreak/>
        <w:t>11.2 Современные профессиональные базы данных и информационные справочные системы</w:t>
      </w:r>
      <w:bookmarkEnd w:id="35"/>
      <w:bookmarkEnd w:id="36"/>
    </w:p>
    <w:p w14:paraId="5B4466AD" w14:textId="77777777" w:rsidR="00A778FD" w:rsidRPr="00A778FD" w:rsidRDefault="00A778FD" w:rsidP="00A778FD">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A778FD">
        <w:rPr>
          <w:rFonts w:ascii="Times New Roman" w:hAnsi="Times New Roman" w:cs="Times New Roman"/>
          <w:color w:val="000000"/>
          <w:szCs w:val="28"/>
        </w:rPr>
        <w:t xml:space="preserve">1. Справочная правовая система </w:t>
      </w:r>
      <w:proofErr w:type="spellStart"/>
      <w:r w:rsidRPr="00A778FD">
        <w:rPr>
          <w:rFonts w:ascii="Times New Roman" w:hAnsi="Times New Roman" w:cs="Times New Roman"/>
          <w:color w:val="000000"/>
          <w:szCs w:val="28"/>
        </w:rPr>
        <w:t>КонсультантПлюс</w:t>
      </w:r>
      <w:proofErr w:type="spellEnd"/>
      <w:r w:rsidRPr="00A778FD">
        <w:rPr>
          <w:rFonts w:ascii="Times New Roman" w:hAnsi="Times New Roman" w:cs="Times New Roman"/>
          <w:color w:val="000000"/>
          <w:szCs w:val="28"/>
        </w:rPr>
        <w:t>»: www.consultant.ru</w:t>
      </w:r>
    </w:p>
    <w:p w14:paraId="4A164CC3" w14:textId="2F609438" w:rsidR="00A778FD" w:rsidRDefault="00A778FD" w:rsidP="002A4A70">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A778FD">
        <w:rPr>
          <w:rFonts w:ascii="Times New Roman" w:hAnsi="Times New Roman" w:cs="Times New Roman"/>
          <w:color w:val="000000"/>
          <w:szCs w:val="28"/>
        </w:rPr>
        <w:t>2. Справочная правовая система «Гарант».</w:t>
      </w:r>
    </w:p>
    <w:p w14:paraId="660CB29D" w14:textId="2D0D33FA" w:rsidR="006E2181" w:rsidRPr="000C2DAB" w:rsidRDefault="006E2181" w:rsidP="006E2181">
      <w:pPr>
        <w:shd w:val="clear" w:color="auto" w:fill="FFFFFF"/>
        <w:tabs>
          <w:tab w:val="left" w:pos="442"/>
        </w:tabs>
        <w:spacing w:line="360" w:lineRule="auto"/>
        <w:ind w:firstLine="709"/>
        <w:jc w:val="both"/>
        <w:rPr>
          <w:rFonts w:ascii="Times New Roman" w:hAnsi="Times New Roman" w:cs="Times New Roman"/>
          <w:szCs w:val="28"/>
        </w:rPr>
      </w:pPr>
      <w:r w:rsidRPr="0081156B">
        <w:rPr>
          <w:rFonts w:ascii="Times New Roman" w:hAnsi="Times New Roman" w:cs="Times New Roman"/>
          <w:color w:val="000000"/>
          <w:szCs w:val="28"/>
        </w:rPr>
        <w:t>3.</w:t>
      </w:r>
      <w:r w:rsidRPr="000C2DAB">
        <w:rPr>
          <w:rFonts w:ascii="Times New Roman" w:eastAsia="Calibri" w:hAnsi="Times New Roman" w:cs="Times New Roman"/>
          <w:bCs/>
          <w:szCs w:val="28"/>
        </w:rPr>
        <w:t xml:space="preserve"> Информационная система </w:t>
      </w:r>
      <w:proofErr w:type="spellStart"/>
      <w:r w:rsidRPr="000C2DAB">
        <w:rPr>
          <w:rFonts w:ascii="Times New Roman" w:eastAsia="Calibri" w:hAnsi="Times New Roman" w:cs="Times New Roman"/>
          <w:bCs/>
          <w:szCs w:val="28"/>
          <w:lang w:val="en-US"/>
        </w:rPr>
        <w:t>Cbonds</w:t>
      </w:r>
      <w:proofErr w:type="spellEnd"/>
    </w:p>
    <w:p w14:paraId="5E756AB9" w14:textId="77777777" w:rsidR="00A778FD" w:rsidRPr="00A778FD" w:rsidRDefault="00A778FD" w:rsidP="00A778FD">
      <w:pPr>
        <w:pStyle w:val="41"/>
        <w:keepNext/>
        <w:keepLines/>
        <w:widowControl w:val="0"/>
        <w:shd w:val="clear" w:color="auto" w:fill="auto"/>
        <w:spacing w:after="0" w:line="360" w:lineRule="auto"/>
        <w:ind w:firstLine="709"/>
        <w:jc w:val="both"/>
        <w:outlineLvl w:val="0"/>
        <w:rPr>
          <w:sz w:val="28"/>
          <w:szCs w:val="28"/>
        </w:rPr>
      </w:pPr>
      <w:bookmarkStart w:id="37" w:name="_Toc20314757"/>
      <w:bookmarkStart w:id="38" w:name="_Toc117083057"/>
      <w:r w:rsidRPr="00A778FD">
        <w:rPr>
          <w:sz w:val="28"/>
          <w:szCs w:val="28"/>
        </w:rPr>
        <w:t>11.3. Сертифицированные программные и аппаратные средства защиты информации</w:t>
      </w:r>
      <w:bookmarkEnd w:id="37"/>
      <w:bookmarkEnd w:id="38"/>
    </w:p>
    <w:p w14:paraId="598C28D3" w14:textId="77777777" w:rsidR="00A778FD" w:rsidRPr="00A778FD" w:rsidRDefault="00A778FD" w:rsidP="00A778FD">
      <w:pPr>
        <w:spacing w:line="360" w:lineRule="auto"/>
        <w:ind w:firstLine="709"/>
        <w:jc w:val="both"/>
        <w:rPr>
          <w:rFonts w:ascii="Times New Roman" w:hAnsi="Times New Roman" w:cs="Times New Roman"/>
          <w:szCs w:val="28"/>
        </w:rPr>
      </w:pPr>
      <w:r w:rsidRPr="00A778FD">
        <w:rPr>
          <w:rFonts w:ascii="Times New Roman" w:hAnsi="Times New Roman" w:cs="Times New Roman"/>
          <w:szCs w:val="28"/>
        </w:rPr>
        <w:t>Сертифицированные программные и аппаратные средства защиты информации – не предусмотрено.</w:t>
      </w:r>
    </w:p>
    <w:p w14:paraId="16F93026" w14:textId="77777777" w:rsidR="00376B0E" w:rsidRPr="00376B0E" w:rsidRDefault="00376B0E" w:rsidP="00376B0E">
      <w:pPr>
        <w:pStyle w:val="1"/>
        <w:spacing w:before="0" w:after="0" w:line="360" w:lineRule="auto"/>
        <w:ind w:firstLine="709"/>
        <w:jc w:val="both"/>
        <w:rPr>
          <w:rFonts w:ascii="Times New Roman" w:eastAsiaTheme="majorEastAsia" w:hAnsi="Times New Roman" w:cs="Times New Roman"/>
          <w:kern w:val="0"/>
          <w:sz w:val="28"/>
          <w:szCs w:val="28"/>
        </w:rPr>
      </w:pPr>
      <w:bookmarkStart w:id="39" w:name="_Toc508028718"/>
      <w:bookmarkStart w:id="40" w:name="_Toc117083058"/>
      <w:r w:rsidRPr="00376B0E">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39"/>
      <w:bookmarkEnd w:id="40"/>
    </w:p>
    <w:p w14:paraId="5CE9B35D" w14:textId="1D48BBE4" w:rsidR="0010686B" w:rsidRPr="00440D51" w:rsidRDefault="00376B0E" w:rsidP="005A33E5">
      <w:pPr>
        <w:tabs>
          <w:tab w:val="left" w:pos="1134"/>
        </w:tabs>
        <w:spacing w:line="360" w:lineRule="auto"/>
        <w:ind w:firstLine="709"/>
        <w:jc w:val="both"/>
        <w:rPr>
          <w:rFonts w:ascii="Times New Roman" w:hAnsi="Times New Roman" w:cs="Times New Roman"/>
          <w:b/>
          <w:szCs w:val="28"/>
        </w:rPr>
      </w:pPr>
      <w:r w:rsidRPr="00376B0E">
        <w:rPr>
          <w:rFonts w:ascii="Times New Roman" w:hAnsi="Times New Roman"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10686B" w:rsidRPr="00440D51" w:rsidSect="00BA520E">
      <w:pgSz w:w="11906" w:h="16838"/>
      <w:pgMar w:top="851" w:right="99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CE849" w14:textId="77777777" w:rsidR="00B0474C" w:rsidRDefault="00B0474C">
      <w:r>
        <w:separator/>
      </w:r>
    </w:p>
  </w:endnote>
  <w:endnote w:type="continuationSeparator" w:id="0">
    <w:p w14:paraId="3254BF6C" w14:textId="77777777" w:rsidR="00B0474C" w:rsidRDefault="00B0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7" w:usb1="00000000" w:usb2="00000000" w:usb3="00000000" w:csb0="00000093"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BD20DA" w:rsidRDefault="00BD20DA" w:rsidP="002A3FF5">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1D8A7CE" w14:textId="77777777" w:rsidR="00BD20DA" w:rsidRDefault="00BD20DA">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2C39E8B3" w:rsidR="00BD20DA" w:rsidRDefault="00BD20DA" w:rsidP="002A3FF5">
    <w:pPr>
      <w:pStyle w:val="a9"/>
      <w:framePr w:wrap="around" w:vAnchor="text" w:hAnchor="margin" w:xAlign="center" w:y="1"/>
      <w:jc w:val="center"/>
      <w:rPr>
        <w:rStyle w:val="aa"/>
      </w:rPr>
    </w:pPr>
    <w:r>
      <w:rPr>
        <w:rStyle w:val="aa"/>
      </w:rPr>
      <w:fldChar w:fldCharType="begin"/>
    </w:r>
    <w:r>
      <w:rPr>
        <w:rStyle w:val="aa"/>
      </w:rPr>
      <w:instrText xml:space="preserve">PAGE  </w:instrText>
    </w:r>
    <w:r>
      <w:rPr>
        <w:rStyle w:val="aa"/>
      </w:rPr>
      <w:fldChar w:fldCharType="separate"/>
    </w:r>
    <w:r w:rsidR="007624EB">
      <w:rPr>
        <w:rStyle w:val="aa"/>
        <w:noProof/>
      </w:rPr>
      <w:t>25</w:t>
    </w:r>
    <w:r>
      <w:rPr>
        <w:rStyle w:val="aa"/>
      </w:rPr>
      <w:fldChar w:fldCharType="end"/>
    </w:r>
  </w:p>
  <w:p w14:paraId="57E9BD16" w14:textId="77777777" w:rsidR="00BD20DA" w:rsidRDefault="00BD20DA" w:rsidP="00F66A56">
    <w:pPr>
      <w:pStyle w:val="a9"/>
      <w:framePr w:wrap="around" w:vAnchor="text" w:hAnchor="margin" w:xAlign="center" w:y="1"/>
      <w:rPr>
        <w:rStyle w:val="aa"/>
      </w:rPr>
    </w:pPr>
  </w:p>
  <w:p w14:paraId="3D07D580" w14:textId="77777777" w:rsidR="00BD20DA" w:rsidRDefault="00BD20D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92287" w14:textId="77777777" w:rsidR="00B0474C" w:rsidRDefault="00B0474C">
      <w:r>
        <w:separator/>
      </w:r>
    </w:p>
  </w:footnote>
  <w:footnote w:type="continuationSeparator" w:id="0">
    <w:p w14:paraId="0CB66FEC" w14:textId="77777777" w:rsidR="00B0474C" w:rsidRDefault="00B04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12E1731E"/>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2F32F94"/>
    <w:multiLevelType w:val="hybridMultilevel"/>
    <w:tmpl w:val="5D526A18"/>
    <w:lvl w:ilvl="0" w:tplc="0419000F">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77006A"/>
    <w:multiLevelType w:val="hybridMultilevel"/>
    <w:tmpl w:val="5BB0C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73454A"/>
    <w:multiLevelType w:val="hybridMultilevel"/>
    <w:tmpl w:val="B4B07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C4EF4"/>
    <w:multiLevelType w:val="hybridMultilevel"/>
    <w:tmpl w:val="8F346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F6094E"/>
    <w:multiLevelType w:val="hybridMultilevel"/>
    <w:tmpl w:val="B7781970"/>
    <w:lvl w:ilvl="0" w:tplc="65A4D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4712CF8"/>
    <w:multiLevelType w:val="hybridMultilevel"/>
    <w:tmpl w:val="40207CEC"/>
    <w:lvl w:ilvl="0" w:tplc="D3D06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93E61AD"/>
    <w:multiLevelType w:val="hybridMultilevel"/>
    <w:tmpl w:val="BA66767E"/>
    <w:lvl w:ilvl="0" w:tplc="5D2A9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F24F34"/>
    <w:multiLevelType w:val="hybridMultilevel"/>
    <w:tmpl w:val="ED7C2F5E"/>
    <w:lvl w:ilvl="0" w:tplc="95F66DF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92F7050"/>
    <w:multiLevelType w:val="hybridMultilevel"/>
    <w:tmpl w:val="51382B5C"/>
    <w:lvl w:ilvl="0" w:tplc="B0401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C6D5D57"/>
    <w:multiLevelType w:val="hybridMultilevel"/>
    <w:tmpl w:val="2372467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D913AF"/>
    <w:multiLevelType w:val="hybridMultilevel"/>
    <w:tmpl w:val="F86608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788002C"/>
    <w:multiLevelType w:val="hybridMultilevel"/>
    <w:tmpl w:val="97006A2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D86489"/>
    <w:multiLevelType w:val="hybridMultilevel"/>
    <w:tmpl w:val="6270DA3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15:restartNumberingAfterBreak="0">
    <w:nsid w:val="4A1C5200"/>
    <w:multiLevelType w:val="hybridMultilevel"/>
    <w:tmpl w:val="00B0A7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F50B54"/>
    <w:multiLevelType w:val="hybridMultilevel"/>
    <w:tmpl w:val="30D244BE"/>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DC370E7"/>
    <w:multiLevelType w:val="hybridMultilevel"/>
    <w:tmpl w:val="2440EF32"/>
    <w:lvl w:ilvl="0" w:tplc="6126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ECD66D0"/>
    <w:multiLevelType w:val="hybridMultilevel"/>
    <w:tmpl w:val="E4A2BF12"/>
    <w:lvl w:ilvl="0" w:tplc="0419000F">
      <w:start w:val="1"/>
      <w:numFmt w:val="decimal"/>
      <w:lvlText w:val="%1."/>
      <w:lvlJc w:val="left"/>
      <w:pPr>
        <w:tabs>
          <w:tab w:val="num" w:pos="720"/>
        </w:tabs>
        <w:ind w:left="720" w:hanging="360"/>
      </w:pPr>
    </w:lvl>
    <w:lvl w:ilvl="1" w:tplc="8AB6F428">
      <w:start w:val="1"/>
      <w:numFmt w:val="decimal"/>
      <w:lvlText w:val="%2."/>
      <w:lvlJc w:val="left"/>
      <w:pPr>
        <w:tabs>
          <w:tab w:val="num" w:pos="2145"/>
        </w:tabs>
        <w:ind w:left="2145" w:hanging="1065"/>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45506B8"/>
    <w:multiLevelType w:val="hybridMultilevel"/>
    <w:tmpl w:val="DF94C9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87D0E6A"/>
    <w:multiLevelType w:val="hybridMultilevel"/>
    <w:tmpl w:val="9B660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1D548A"/>
    <w:multiLevelType w:val="multilevel"/>
    <w:tmpl w:val="97D8E1AA"/>
    <w:lvl w:ilvl="0">
      <w:start w:val="1"/>
      <w:numFmt w:val="decimal"/>
      <w:lvlText w:val="%1."/>
      <w:lvlJc w:val="left"/>
      <w:pPr>
        <w:ind w:left="1069" w:hanging="360"/>
      </w:pPr>
      <w:rPr>
        <w:rFonts w:hint="default"/>
      </w:rPr>
    </w:lvl>
    <w:lvl w:ilvl="1">
      <w:start w:val="2"/>
      <w:numFmt w:val="decimal"/>
      <w:isLgl/>
      <w:lvlText w:val="%1.%2."/>
      <w:lvlJc w:val="left"/>
      <w:pPr>
        <w:ind w:left="2509" w:hanging="720"/>
      </w:pPr>
      <w:rPr>
        <w:rFonts w:hint="default"/>
      </w:rPr>
    </w:lvl>
    <w:lvl w:ilvl="2">
      <w:start w:val="1"/>
      <w:numFmt w:val="decimal"/>
      <w:isLgl/>
      <w:lvlText w:val="%1.%2.%3."/>
      <w:lvlJc w:val="left"/>
      <w:pPr>
        <w:ind w:left="3589" w:hanging="720"/>
      </w:pPr>
      <w:rPr>
        <w:rFonts w:hint="default"/>
      </w:rPr>
    </w:lvl>
    <w:lvl w:ilvl="3">
      <w:start w:val="1"/>
      <w:numFmt w:val="decimal"/>
      <w:isLgl/>
      <w:lvlText w:val="%1.%2.%3.%4."/>
      <w:lvlJc w:val="left"/>
      <w:pPr>
        <w:ind w:left="5029" w:hanging="1080"/>
      </w:pPr>
      <w:rPr>
        <w:rFonts w:hint="default"/>
      </w:rPr>
    </w:lvl>
    <w:lvl w:ilvl="4">
      <w:start w:val="1"/>
      <w:numFmt w:val="decimal"/>
      <w:isLgl/>
      <w:lvlText w:val="%1.%2.%3.%4.%5."/>
      <w:lvlJc w:val="left"/>
      <w:pPr>
        <w:ind w:left="6109" w:hanging="1080"/>
      </w:pPr>
      <w:rPr>
        <w:rFonts w:hint="default"/>
      </w:rPr>
    </w:lvl>
    <w:lvl w:ilvl="5">
      <w:start w:val="1"/>
      <w:numFmt w:val="decimal"/>
      <w:isLgl/>
      <w:lvlText w:val="%1.%2.%3.%4.%5.%6."/>
      <w:lvlJc w:val="left"/>
      <w:pPr>
        <w:ind w:left="7549" w:hanging="1440"/>
      </w:pPr>
      <w:rPr>
        <w:rFonts w:hint="default"/>
      </w:rPr>
    </w:lvl>
    <w:lvl w:ilvl="6">
      <w:start w:val="1"/>
      <w:numFmt w:val="decimal"/>
      <w:isLgl/>
      <w:lvlText w:val="%1.%2.%3.%4.%5.%6.%7."/>
      <w:lvlJc w:val="left"/>
      <w:pPr>
        <w:ind w:left="8989" w:hanging="1800"/>
      </w:pPr>
      <w:rPr>
        <w:rFonts w:hint="default"/>
      </w:rPr>
    </w:lvl>
    <w:lvl w:ilvl="7">
      <w:start w:val="1"/>
      <w:numFmt w:val="decimal"/>
      <w:isLgl/>
      <w:lvlText w:val="%1.%2.%3.%4.%5.%6.%7.%8."/>
      <w:lvlJc w:val="left"/>
      <w:pPr>
        <w:ind w:left="10069" w:hanging="1800"/>
      </w:pPr>
      <w:rPr>
        <w:rFonts w:hint="default"/>
      </w:rPr>
    </w:lvl>
    <w:lvl w:ilvl="8">
      <w:start w:val="1"/>
      <w:numFmt w:val="decimal"/>
      <w:isLgl/>
      <w:lvlText w:val="%1.%2.%3.%4.%5.%6.%7.%8.%9."/>
      <w:lvlJc w:val="left"/>
      <w:pPr>
        <w:ind w:left="11509" w:hanging="2160"/>
      </w:pPr>
      <w:rPr>
        <w:rFonts w:hint="default"/>
      </w:rPr>
    </w:lvl>
  </w:abstractNum>
  <w:abstractNum w:abstractNumId="24" w15:restartNumberingAfterBreak="0">
    <w:nsid w:val="690C3A35"/>
    <w:multiLevelType w:val="hybridMultilevel"/>
    <w:tmpl w:val="80FEF7EE"/>
    <w:lvl w:ilvl="0" w:tplc="524C8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9A64233"/>
    <w:multiLevelType w:val="hybridMultilevel"/>
    <w:tmpl w:val="F8880D66"/>
    <w:lvl w:ilvl="0" w:tplc="81728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33B7213"/>
    <w:multiLevelType w:val="hybridMultilevel"/>
    <w:tmpl w:val="36D2678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FA0C04"/>
    <w:multiLevelType w:val="hybridMultilevel"/>
    <w:tmpl w:val="4FCCD20C"/>
    <w:lvl w:ilvl="0" w:tplc="0419000D">
      <w:start w:val="1"/>
      <w:numFmt w:val="bullet"/>
      <w:lvlText w:val=""/>
      <w:lvlJc w:val="left"/>
      <w:pPr>
        <w:ind w:left="1292" w:hanging="360"/>
      </w:pPr>
      <w:rPr>
        <w:rFonts w:ascii="Wingdings" w:hAnsi="Wingdings" w:hint="default"/>
      </w:rPr>
    </w:lvl>
    <w:lvl w:ilvl="1" w:tplc="04190003" w:tentative="1">
      <w:start w:val="1"/>
      <w:numFmt w:val="bullet"/>
      <w:lvlText w:val="o"/>
      <w:lvlJc w:val="left"/>
      <w:pPr>
        <w:ind w:left="2012" w:hanging="360"/>
      </w:pPr>
      <w:rPr>
        <w:rFonts w:ascii="Courier New" w:hAnsi="Courier New" w:cs="Courier New" w:hint="default"/>
      </w:rPr>
    </w:lvl>
    <w:lvl w:ilvl="2" w:tplc="04190005" w:tentative="1">
      <w:start w:val="1"/>
      <w:numFmt w:val="bullet"/>
      <w:lvlText w:val=""/>
      <w:lvlJc w:val="left"/>
      <w:pPr>
        <w:ind w:left="2732" w:hanging="360"/>
      </w:pPr>
      <w:rPr>
        <w:rFonts w:ascii="Wingdings" w:hAnsi="Wingdings" w:hint="default"/>
      </w:rPr>
    </w:lvl>
    <w:lvl w:ilvl="3" w:tplc="04190001" w:tentative="1">
      <w:start w:val="1"/>
      <w:numFmt w:val="bullet"/>
      <w:lvlText w:val=""/>
      <w:lvlJc w:val="left"/>
      <w:pPr>
        <w:ind w:left="3452" w:hanging="360"/>
      </w:pPr>
      <w:rPr>
        <w:rFonts w:ascii="Symbol" w:hAnsi="Symbol" w:hint="default"/>
      </w:rPr>
    </w:lvl>
    <w:lvl w:ilvl="4" w:tplc="04190003" w:tentative="1">
      <w:start w:val="1"/>
      <w:numFmt w:val="bullet"/>
      <w:lvlText w:val="o"/>
      <w:lvlJc w:val="left"/>
      <w:pPr>
        <w:ind w:left="4172" w:hanging="360"/>
      </w:pPr>
      <w:rPr>
        <w:rFonts w:ascii="Courier New" w:hAnsi="Courier New" w:cs="Courier New" w:hint="default"/>
      </w:rPr>
    </w:lvl>
    <w:lvl w:ilvl="5" w:tplc="04190005" w:tentative="1">
      <w:start w:val="1"/>
      <w:numFmt w:val="bullet"/>
      <w:lvlText w:val=""/>
      <w:lvlJc w:val="left"/>
      <w:pPr>
        <w:ind w:left="4892" w:hanging="360"/>
      </w:pPr>
      <w:rPr>
        <w:rFonts w:ascii="Wingdings" w:hAnsi="Wingdings" w:hint="default"/>
      </w:rPr>
    </w:lvl>
    <w:lvl w:ilvl="6" w:tplc="04190001" w:tentative="1">
      <w:start w:val="1"/>
      <w:numFmt w:val="bullet"/>
      <w:lvlText w:val=""/>
      <w:lvlJc w:val="left"/>
      <w:pPr>
        <w:ind w:left="5612" w:hanging="360"/>
      </w:pPr>
      <w:rPr>
        <w:rFonts w:ascii="Symbol" w:hAnsi="Symbol" w:hint="default"/>
      </w:rPr>
    </w:lvl>
    <w:lvl w:ilvl="7" w:tplc="04190003" w:tentative="1">
      <w:start w:val="1"/>
      <w:numFmt w:val="bullet"/>
      <w:lvlText w:val="o"/>
      <w:lvlJc w:val="left"/>
      <w:pPr>
        <w:ind w:left="6332" w:hanging="360"/>
      </w:pPr>
      <w:rPr>
        <w:rFonts w:ascii="Courier New" w:hAnsi="Courier New" w:cs="Courier New" w:hint="default"/>
      </w:rPr>
    </w:lvl>
    <w:lvl w:ilvl="8" w:tplc="04190005" w:tentative="1">
      <w:start w:val="1"/>
      <w:numFmt w:val="bullet"/>
      <w:lvlText w:val=""/>
      <w:lvlJc w:val="left"/>
      <w:pPr>
        <w:ind w:left="7052" w:hanging="360"/>
      </w:pPr>
      <w:rPr>
        <w:rFonts w:ascii="Wingdings" w:hAnsi="Wingdings" w:hint="default"/>
      </w:rPr>
    </w:lvl>
  </w:abstractNum>
  <w:abstractNum w:abstractNumId="28" w15:restartNumberingAfterBreak="0">
    <w:nsid w:val="7E002C65"/>
    <w:multiLevelType w:val="hybridMultilevel"/>
    <w:tmpl w:val="B61CDB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4"/>
  </w:num>
  <w:num w:numId="3">
    <w:abstractNumId w:val="12"/>
  </w:num>
  <w:num w:numId="4">
    <w:abstractNumId w:val="9"/>
  </w:num>
  <w:num w:numId="5">
    <w:abstractNumId w:val="23"/>
  </w:num>
  <w:num w:numId="6">
    <w:abstractNumId w:val="8"/>
  </w:num>
  <w:num w:numId="7">
    <w:abstractNumId w:val="7"/>
  </w:num>
  <w:num w:numId="8">
    <w:abstractNumId w:val="25"/>
  </w:num>
  <w:num w:numId="9">
    <w:abstractNumId w:val="11"/>
  </w:num>
  <w:num w:numId="10">
    <w:abstractNumId w:val="19"/>
  </w:num>
  <w:num w:numId="11">
    <w:abstractNumId w:val="4"/>
  </w:num>
  <w:num w:numId="12">
    <w:abstractNumId w:val="22"/>
  </w:num>
  <w:num w:numId="13">
    <w:abstractNumId w:val="16"/>
  </w:num>
  <w:num w:numId="14">
    <w:abstractNumId w:val="1"/>
  </w:num>
  <w:num w:numId="15">
    <w:abstractNumId w:val="21"/>
  </w:num>
  <w:num w:numId="16">
    <w:abstractNumId w:val="20"/>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5"/>
  </w:num>
  <w:num w:numId="21">
    <w:abstractNumId w:val="10"/>
  </w:num>
  <w:num w:numId="22">
    <w:abstractNumId w:val="27"/>
  </w:num>
  <w:num w:numId="23">
    <w:abstractNumId w:val="6"/>
  </w:num>
  <w:num w:numId="24">
    <w:abstractNumId w:val="17"/>
  </w:num>
  <w:num w:numId="25">
    <w:abstractNumId w:val="15"/>
  </w:num>
  <w:num w:numId="26">
    <w:abstractNumId w:val="28"/>
  </w:num>
  <w:num w:numId="27">
    <w:abstractNumId w:val="18"/>
  </w:num>
  <w:num w:numId="28">
    <w:abstractNumId w:val="26"/>
  </w:num>
  <w:num w:numId="2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53CA"/>
    <w:rsid w:val="00006384"/>
    <w:rsid w:val="0000643B"/>
    <w:rsid w:val="00007856"/>
    <w:rsid w:val="00007FA0"/>
    <w:rsid w:val="00010551"/>
    <w:rsid w:val="00010F61"/>
    <w:rsid w:val="000115A6"/>
    <w:rsid w:val="00013D66"/>
    <w:rsid w:val="00014425"/>
    <w:rsid w:val="0001518C"/>
    <w:rsid w:val="000159BA"/>
    <w:rsid w:val="0001637C"/>
    <w:rsid w:val="00017922"/>
    <w:rsid w:val="000179EB"/>
    <w:rsid w:val="00021E2A"/>
    <w:rsid w:val="00022563"/>
    <w:rsid w:val="000229BF"/>
    <w:rsid w:val="00022C65"/>
    <w:rsid w:val="000234A9"/>
    <w:rsid w:val="000237AA"/>
    <w:rsid w:val="0002759B"/>
    <w:rsid w:val="00031B26"/>
    <w:rsid w:val="00035E20"/>
    <w:rsid w:val="00040F3E"/>
    <w:rsid w:val="000415C0"/>
    <w:rsid w:val="00044762"/>
    <w:rsid w:val="000448CC"/>
    <w:rsid w:val="000471B9"/>
    <w:rsid w:val="000515B1"/>
    <w:rsid w:val="000525F3"/>
    <w:rsid w:val="00052DFF"/>
    <w:rsid w:val="0005496D"/>
    <w:rsid w:val="0005560C"/>
    <w:rsid w:val="0005597C"/>
    <w:rsid w:val="0005708F"/>
    <w:rsid w:val="00057279"/>
    <w:rsid w:val="000603CB"/>
    <w:rsid w:val="00060899"/>
    <w:rsid w:val="00060EE4"/>
    <w:rsid w:val="00061FE1"/>
    <w:rsid w:val="00063094"/>
    <w:rsid w:val="000649AE"/>
    <w:rsid w:val="00066046"/>
    <w:rsid w:val="000668A9"/>
    <w:rsid w:val="00066A31"/>
    <w:rsid w:val="00066D5E"/>
    <w:rsid w:val="00067C5A"/>
    <w:rsid w:val="00070497"/>
    <w:rsid w:val="00072C27"/>
    <w:rsid w:val="000736BC"/>
    <w:rsid w:val="00075D8F"/>
    <w:rsid w:val="0007747A"/>
    <w:rsid w:val="00077742"/>
    <w:rsid w:val="00077DEA"/>
    <w:rsid w:val="00083910"/>
    <w:rsid w:val="00083EEB"/>
    <w:rsid w:val="00084CD2"/>
    <w:rsid w:val="00085BC4"/>
    <w:rsid w:val="00087BC9"/>
    <w:rsid w:val="000902A9"/>
    <w:rsid w:val="0009075E"/>
    <w:rsid w:val="000907AC"/>
    <w:rsid w:val="0009093E"/>
    <w:rsid w:val="0009244A"/>
    <w:rsid w:val="00093C2A"/>
    <w:rsid w:val="00094798"/>
    <w:rsid w:val="000949D0"/>
    <w:rsid w:val="00096F08"/>
    <w:rsid w:val="000A066B"/>
    <w:rsid w:val="000A2035"/>
    <w:rsid w:val="000A4A09"/>
    <w:rsid w:val="000A4CF0"/>
    <w:rsid w:val="000A798F"/>
    <w:rsid w:val="000B20BF"/>
    <w:rsid w:val="000B72DF"/>
    <w:rsid w:val="000C0F1A"/>
    <w:rsid w:val="000C15FD"/>
    <w:rsid w:val="000C3B4D"/>
    <w:rsid w:val="000D1838"/>
    <w:rsid w:val="000D4D29"/>
    <w:rsid w:val="000E0BAF"/>
    <w:rsid w:val="000E198A"/>
    <w:rsid w:val="000E29AE"/>
    <w:rsid w:val="000E2ADA"/>
    <w:rsid w:val="000E31DD"/>
    <w:rsid w:val="000E50F2"/>
    <w:rsid w:val="000E5498"/>
    <w:rsid w:val="000E562B"/>
    <w:rsid w:val="000E7438"/>
    <w:rsid w:val="000E7A33"/>
    <w:rsid w:val="000F0C01"/>
    <w:rsid w:val="000F1C17"/>
    <w:rsid w:val="000F1FA2"/>
    <w:rsid w:val="000F7EAE"/>
    <w:rsid w:val="001006EF"/>
    <w:rsid w:val="00100794"/>
    <w:rsid w:val="00100CDD"/>
    <w:rsid w:val="00100D5D"/>
    <w:rsid w:val="0010370A"/>
    <w:rsid w:val="0010571F"/>
    <w:rsid w:val="0010686B"/>
    <w:rsid w:val="00106ECD"/>
    <w:rsid w:val="001077D3"/>
    <w:rsid w:val="00107A2B"/>
    <w:rsid w:val="001104D2"/>
    <w:rsid w:val="001118EA"/>
    <w:rsid w:val="00112BDF"/>
    <w:rsid w:val="00112ED9"/>
    <w:rsid w:val="00113281"/>
    <w:rsid w:val="001137DA"/>
    <w:rsid w:val="0011736D"/>
    <w:rsid w:val="00117373"/>
    <w:rsid w:val="0011755F"/>
    <w:rsid w:val="001200B9"/>
    <w:rsid w:val="00120145"/>
    <w:rsid w:val="0012015C"/>
    <w:rsid w:val="001210DB"/>
    <w:rsid w:val="001247B5"/>
    <w:rsid w:val="00124D55"/>
    <w:rsid w:val="00124F09"/>
    <w:rsid w:val="001279C7"/>
    <w:rsid w:val="001308BA"/>
    <w:rsid w:val="00130B61"/>
    <w:rsid w:val="00131070"/>
    <w:rsid w:val="001310A2"/>
    <w:rsid w:val="00133004"/>
    <w:rsid w:val="00133086"/>
    <w:rsid w:val="00134CEC"/>
    <w:rsid w:val="001372E0"/>
    <w:rsid w:val="0014013C"/>
    <w:rsid w:val="0014220C"/>
    <w:rsid w:val="00143FDE"/>
    <w:rsid w:val="001443B8"/>
    <w:rsid w:val="00144FCA"/>
    <w:rsid w:val="0014622C"/>
    <w:rsid w:val="00147A79"/>
    <w:rsid w:val="00150AA4"/>
    <w:rsid w:val="00150DE7"/>
    <w:rsid w:val="00151307"/>
    <w:rsid w:val="00151DB7"/>
    <w:rsid w:val="00152CE7"/>
    <w:rsid w:val="00154301"/>
    <w:rsid w:val="001545BF"/>
    <w:rsid w:val="00154AE3"/>
    <w:rsid w:val="00155101"/>
    <w:rsid w:val="001554AF"/>
    <w:rsid w:val="00156C47"/>
    <w:rsid w:val="001576DC"/>
    <w:rsid w:val="00157DA7"/>
    <w:rsid w:val="00160586"/>
    <w:rsid w:val="0016082B"/>
    <w:rsid w:val="00162857"/>
    <w:rsid w:val="001637DC"/>
    <w:rsid w:val="00163B29"/>
    <w:rsid w:val="00164A18"/>
    <w:rsid w:val="00165121"/>
    <w:rsid w:val="00166D72"/>
    <w:rsid w:val="00167EFD"/>
    <w:rsid w:val="00170738"/>
    <w:rsid w:val="0017118B"/>
    <w:rsid w:val="001718BA"/>
    <w:rsid w:val="00174A9D"/>
    <w:rsid w:val="00175788"/>
    <w:rsid w:val="00176719"/>
    <w:rsid w:val="00176D9A"/>
    <w:rsid w:val="00183447"/>
    <w:rsid w:val="00183A68"/>
    <w:rsid w:val="0018435F"/>
    <w:rsid w:val="0018500D"/>
    <w:rsid w:val="0018649C"/>
    <w:rsid w:val="00186BEA"/>
    <w:rsid w:val="001928A1"/>
    <w:rsid w:val="00194BC2"/>
    <w:rsid w:val="00196D3E"/>
    <w:rsid w:val="00197DA8"/>
    <w:rsid w:val="001A12AA"/>
    <w:rsid w:val="001A19B8"/>
    <w:rsid w:val="001A2C7F"/>
    <w:rsid w:val="001A4DB6"/>
    <w:rsid w:val="001A6EF2"/>
    <w:rsid w:val="001A7188"/>
    <w:rsid w:val="001A7F74"/>
    <w:rsid w:val="001B0CAA"/>
    <w:rsid w:val="001B0CEB"/>
    <w:rsid w:val="001B1E99"/>
    <w:rsid w:val="001B20AC"/>
    <w:rsid w:val="001B289F"/>
    <w:rsid w:val="001B302E"/>
    <w:rsid w:val="001B3AEB"/>
    <w:rsid w:val="001B4F0F"/>
    <w:rsid w:val="001B6BAA"/>
    <w:rsid w:val="001B6F9F"/>
    <w:rsid w:val="001B70DF"/>
    <w:rsid w:val="001C032F"/>
    <w:rsid w:val="001C0DCF"/>
    <w:rsid w:val="001C178D"/>
    <w:rsid w:val="001C2234"/>
    <w:rsid w:val="001C388A"/>
    <w:rsid w:val="001C3908"/>
    <w:rsid w:val="001C3B40"/>
    <w:rsid w:val="001C570E"/>
    <w:rsid w:val="001C5A7F"/>
    <w:rsid w:val="001D04D1"/>
    <w:rsid w:val="001D06A7"/>
    <w:rsid w:val="001D0A65"/>
    <w:rsid w:val="001D2D15"/>
    <w:rsid w:val="001D3777"/>
    <w:rsid w:val="001D3958"/>
    <w:rsid w:val="001D53B9"/>
    <w:rsid w:val="001D5FAE"/>
    <w:rsid w:val="001D66D1"/>
    <w:rsid w:val="001D6C8F"/>
    <w:rsid w:val="001D7655"/>
    <w:rsid w:val="001E0C3C"/>
    <w:rsid w:val="001E77EA"/>
    <w:rsid w:val="001F1F03"/>
    <w:rsid w:val="001F35EF"/>
    <w:rsid w:val="001F3E5C"/>
    <w:rsid w:val="001F5498"/>
    <w:rsid w:val="001F652C"/>
    <w:rsid w:val="001F775D"/>
    <w:rsid w:val="002013CE"/>
    <w:rsid w:val="002014B1"/>
    <w:rsid w:val="00203EF6"/>
    <w:rsid w:val="002045EE"/>
    <w:rsid w:val="0020736C"/>
    <w:rsid w:val="00210B2B"/>
    <w:rsid w:val="00212C21"/>
    <w:rsid w:val="00214B43"/>
    <w:rsid w:val="00214FEE"/>
    <w:rsid w:val="00215729"/>
    <w:rsid w:val="00216640"/>
    <w:rsid w:val="00217FC5"/>
    <w:rsid w:val="0022299D"/>
    <w:rsid w:val="00224B5E"/>
    <w:rsid w:val="00226FA2"/>
    <w:rsid w:val="00230D00"/>
    <w:rsid w:val="00231435"/>
    <w:rsid w:val="0023182F"/>
    <w:rsid w:val="00233638"/>
    <w:rsid w:val="00233C3F"/>
    <w:rsid w:val="002352E4"/>
    <w:rsid w:val="0023565F"/>
    <w:rsid w:val="00235EB5"/>
    <w:rsid w:val="00236AE8"/>
    <w:rsid w:val="00237516"/>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B5C"/>
    <w:rsid w:val="002668EF"/>
    <w:rsid w:val="00267187"/>
    <w:rsid w:val="00271579"/>
    <w:rsid w:val="0027208E"/>
    <w:rsid w:val="0027280B"/>
    <w:rsid w:val="002739D8"/>
    <w:rsid w:val="00273E58"/>
    <w:rsid w:val="00274AE5"/>
    <w:rsid w:val="00276490"/>
    <w:rsid w:val="002767B9"/>
    <w:rsid w:val="00277280"/>
    <w:rsid w:val="00277355"/>
    <w:rsid w:val="002775C2"/>
    <w:rsid w:val="00277929"/>
    <w:rsid w:val="00277973"/>
    <w:rsid w:val="00277BB7"/>
    <w:rsid w:val="00280862"/>
    <w:rsid w:val="00280AB7"/>
    <w:rsid w:val="00282508"/>
    <w:rsid w:val="002832D1"/>
    <w:rsid w:val="00283E4D"/>
    <w:rsid w:val="002843BC"/>
    <w:rsid w:val="0028471C"/>
    <w:rsid w:val="00285C86"/>
    <w:rsid w:val="002861F5"/>
    <w:rsid w:val="00287345"/>
    <w:rsid w:val="00287B24"/>
    <w:rsid w:val="00291D67"/>
    <w:rsid w:val="00292640"/>
    <w:rsid w:val="00294F98"/>
    <w:rsid w:val="00294FBA"/>
    <w:rsid w:val="002955BE"/>
    <w:rsid w:val="0029575C"/>
    <w:rsid w:val="002958C9"/>
    <w:rsid w:val="002969FD"/>
    <w:rsid w:val="00296F66"/>
    <w:rsid w:val="00297BA5"/>
    <w:rsid w:val="00297F93"/>
    <w:rsid w:val="002A063B"/>
    <w:rsid w:val="002A147B"/>
    <w:rsid w:val="002A3365"/>
    <w:rsid w:val="002A3FF5"/>
    <w:rsid w:val="002A4377"/>
    <w:rsid w:val="002A4A70"/>
    <w:rsid w:val="002A4B6F"/>
    <w:rsid w:val="002A4FC4"/>
    <w:rsid w:val="002A61E1"/>
    <w:rsid w:val="002A7875"/>
    <w:rsid w:val="002B1773"/>
    <w:rsid w:val="002B2CE5"/>
    <w:rsid w:val="002B5932"/>
    <w:rsid w:val="002B5C0A"/>
    <w:rsid w:val="002C0888"/>
    <w:rsid w:val="002C08FD"/>
    <w:rsid w:val="002C3AAD"/>
    <w:rsid w:val="002C566A"/>
    <w:rsid w:val="002C58A0"/>
    <w:rsid w:val="002C5942"/>
    <w:rsid w:val="002C5AB1"/>
    <w:rsid w:val="002C6C54"/>
    <w:rsid w:val="002D1229"/>
    <w:rsid w:val="002D147C"/>
    <w:rsid w:val="002D1E89"/>
    <w:rsid w:val="002D23E7"/>
    <w:rsid w:val="002D42B2"/>
    <w:rsid w:val="002D4AEB"/>
    <w:rsid w:val="002D5E7F"/>
    <w:rsid w:val="002D66BF"/>
    <w:rsid w:val="002D673B"/>
    <w:rsid w:val="002E00BF"/>
    <w:rsid w:val="002E08BB"/>
    <w:rsid w:val="002E46AD"/>
    <w:rsid w:val="002E46F2"/>
    <w:rsid w:val="002E477C"/>
    <w:rsid w:val="002E542E"/>
    <w:rsid w:val="002E63F6"/>
    <w:rsid w:val="002E6499"/>
    <w:rsid w:val="002E6583"/>
    <w:rsid w:val="002E7986"/>
    <w:rsid w:val="002E7D1B"/>
    <w:rsid w:val="002F086A"/>
    <w:rsid w:val="002F09CF"/>
    <w:rsid w:val="002F25CE"/>
    <w:rsid w:val="002F4C4E"/>
    <w:rsid w:val="002F4C8B"/>
    <w:rsid w:val="002F532E"/>
    <w:rsid w:val="002F61CC"/>
    <w:rsid w:val="002F6E6D"/>
    <w:rsid w:val="002F750E"/>
    <w:rsid w:val="002F7BB3"/>
    <w:rsid w:val="003005B0"/>
    <w:rsid w:val="0030434F"/>
    <w:rsid w:val="00306434"/>
    <w:rsid w:val="00310BB2"/>
    <w:rsid w:val="00311BDF"/>
    <w:rsid w:val="00312C04"/>
    <w:rsid w:val="00314673"/>
    <w:rsid w:val="00314A58"/>
    <w:rsid w:val="00315678"/>
    <w:rsid w:val="00315B6F"/>
    <w:rsid w:val="00316552"/>
    <w:rsid w:val="003208CD"/>
    <w:rsid w:val="0032126B"/>
    <w:rsid w:val="0032621B"/>
    <w:rsid w:val="00326416"/>
    <w:rsid w:val="003271CB"/>
    <w:rsid w:val="00327323"/>
    <w:rsid w:val="0032792D"/>
    <w:rsid w:val="003300AB"/>
    <w:rsid w:val="00331636"/>
    <w:rsid w:val="00331D1F"/>
    <w:rsid w:val="00331EE9"/>
    <w:rsid w:val="003331BD"/>
    <w:rsid w:val="003333B7"/>
    <w:rsid w:val="00335714"/>
    <w:rsid w:val="0033647E"/>
    <w:rsid w:val="00336872"/>
    <w:rsid w:val="00336A63"/>
    <w:rsid w:val="00336A6C"/>
    <w:rsid w:val="00340BF4"/>
    <w:rsid w:val="003426D6"/>
    <w:rsid w:val="00343144"/>
    <w:rsid w:val="00344C2C"/>
    <w:rsid w:val="00345489"/>
    <w:rsid w:val="00347033"/>
    <w:rsid w:val="0034767D"/>
    <w:rsid w:val="00347BCA"/>
    <w:rsid w:val="00347D54"/>
    <w:rsid w:val="0035188A"/>
    <w:rsid w:val="0035482A"/>
    <w:rsid w:val="00354B25"/>
    <w:rsid w:val="00357456"/>
    <w:rsid w:val="0035746E"/>
    <w:rsid w:val="00361060"/>
    <w:rsid w:val="00364B06"/>
    <w:rsid w:val="00364B57"/>
    <w:rsid w:val="003653A5"/>
    <w:rsid w:val="00365409"/>
    <w:rsid w:val="00366A0E"/>
    <w:rsid w:val="00370FAE"/>
    <w:rsid w:val="00371BF8"/>
    <w:rsid w:val="00372738"/>
    <w:rsid w:val="0037397D"/>
    <w:rsid w:val="00374175"/>
    <w:rsid w:val="00374E73"/>
    <w:rsid w:val="00376B0E"/>
    <w:rsid w:val="00376D30"/>
    <w:rsid w:val="00377A33"/>
    <w:rsid w:val="0038005B"/>
    <w:rsid w:val="003804AC"/>
    <w:rsid w:val="00381563"/>
    <w:rsid w:val="00385659"/>
    <w:rsid w:val="00387DCD"/>
    <w:rsid w:val="00390030"/>
    <w:rsid w:val="00392B61"/>
    <w:rsid w:val="00393094"/>
    <w:rsid w:val="00393610"/>
    <w:rsid w:val="003938D9"/>
    <w:rsid w:val="0039435C"/>
    <w:rsid w:val="00394754"/>
    <w:rsid w:val="00394BB2"/>
    <w:rsid w:val="00395D5D"/>
    <w:rsid w:val="003966A5"/>
    <w:rsid w:val="0039675A"/>
    <w:rsid w:val="00397433"/>
    <w:rsid w:val="00397C58"/>
    <w:rsid w:val="00397FDE"/>
    <w:rsid w:val="003A3264"/>
    <w:rsid w:val="003A5995"/>
    <w:rsid w:val="003A6135"/>
    <w:rsid w:val="003A66D5"/>
    <w:rsid w:val="003A79AD"/>
    <w:rsid w:val="003B405D"/>
    <w:rsid w:val="003B4114"/>
    <w:rsid w:val="003B4D72"/>
    <w:rsid w:val="003B7022"/>
    <w:rsid w:val="003B72B0"/>
    <w:rsid w:val="003C07B2"/>
    <w:rsid w:val="003C1CD1"/>
    <w:rsid w:val="003C2FA5"/>
    <w:rsid w:val="003C4562"/>
    <w:rsid w:val="003C48CA"/>
    <w:rsid w:val="003C4DC1"/>
    <w:rsid w:val="003C51EF"/>
    <w:rsid w:val="003C6551"/>
    <w:rsid w:val="003C6807"/>
    <w:rsid w:val="003C76E2"/>
    <w:rsid w:val="003D0348"/>
    <w:rsid w:val="003D0C39"/>
    <w:rsid w:val="003D13B9"/>
    <w:rsid w:val="003D31FF"/>
    <w:rsid w:val="003D477E"/>
    <w:rsid w:val="003D4D3C"/>
    <w:rsid w:val="003D6F79"/>
    <w:rsid w:val="003D764A"/>
    <w:rsid w:val="003E0563"/>
    <w:rsid w:val="003E162A"/>
    <w:rsid w:val="003E1B82"/>
    <w:rsid w:val="003E232A"/>
    <w:rsid w:val="003E3260"/>
    <w:rsid w:val="003E3EC0"/>
    <w:rsid w:val="003E4A70"/>
    <w:rsid w:val="003E54A0"/>
    <w:rsid w:val="003F1257"/>
    <w:rsid w:val="003F260D"/>
    <w:rsid w:val="003F3830"/>
    <w:rsid w:val="003F3E9C"/>
    <w:rsid w:val="003F4486"/>
    <w:rsid w:val="003F493A"/>
    <w:rsid w:val="003F500F"/>
    <w:rsid w:val="00400B36"/>
    <w:rsid w:val="00402B30"/>
    <w:rsid w:val="00402FA1"/>
    <w:rsid w:val="00404B9A"/>
    <w:rsid w:val="00405936"/>
    <w:rsid w:val="00405F1F"/>
    <w:rsid w:val="004063FD"/>
    <w:rsid w:val="00411105"/>
    <w:rsid w:val="00411952"/>
    <w:rsid w:val="00412FDE"/>
    <w:rsid w:val="0041633E"/>
    <w:rsid w:val="00420E74"/>
    <w:rsid w:val="004235EA"/>
    <w:rsid w:val="0042377F"/>
    <w:rsid w:val="00427DBF"/>
    <w:rsid w:val="004328BB"/>
    <w:rsid w:val="004328F2"/>
    <w:rsid w:val="00432BC5"/>
    <w:rsid w:val="00432D03"/>
    <w:rsid w:val="00435018"/>
    <w:rsid w:val="00436418"/>
    <w:rsid w:val="00436535"/>
    <w:rsid w:val="00436FE5"/>
    <w:rsid w:val="00440D51"/>
    <w:rsid w:val="00441157"/>
    <w:rsid w:val="00441212"/>
    <w:rsid w:val="00444255"/>
    <w:rsid w:val="004442CB"/>
    <w:rsid w:val="00444CF9"/>
    <w:rsid w:val="00445A19"/>
    <w:rsid w:val="00445ADA"/>
    <w:rsid w:val="00446E7C"/>
    <w:rsid w:val="00447C3D"/>
    <w:rsid w:val="00450411"/>
    <w:rsid w:val="00450612"/>
    <w:rsid w:val="00452B7E"/>
    <w:rsid w:val="00454A7C"/>
    <w:rsid w:val="0045511A"/>
    <w:rsid w:val="0045583C"/>
    <w:rsid w:val="004560AD"/>
    <w:rsid w:val="004564B8"/>
    <w:rsid w:val="00456E0E"/>
    <w:rsid w:val="00456F9D"/>
    <w:rsid w:val="004576AC"/>
    <w:rsid w:val="00461138"/>
    <w:rsid w:val="004654A1"/>
    <w:rsid w:val="0046604E"/>
    <w:rsid w:val="0046610D"/>
    <w:rsid w:val="00466E8F"/>
    <w:rsid w:val="00467C08"/>
    <w:rsid w:val="00472BDE"/>
    <w:rsid w:val="004738DF"/>
    <w:rsid w:val="004745BF"/>
    <w:rsid w:val="00474E8A"/>
    <w:rsid w:val="00477E0B"/>
    <w:rsid w:val="004812EE"/>
    <w:rsid w:val="004835C7"/>
    <w:rsid w:val="00483904"/>
    <w:rsid w:val="00484597"/>
    <w:rsid w:val="00486342"/>
    <w:rsid w:val="00487F8A"/>
    <w:rsid w:val="00490D42"/>
    <w:rsid w:val="00493BCB"/>
    <w:rsid w:val="00494229"/>
    <w:rsid w:val="004976B2"/>
    <w:rsid w:val="004A57F2"/>
    <w:rsid w:val="004B0375"/>
    <w:rsid w:val="004B2770"/>
    <w:rsid w:val="004B2A16"/>
    <w:rsid w:val="004B2F20"/>
    <w:rsid w:val="004B31D8"/>
    <w:rsid w:val="004B527B"/>
    <w:rsid w:val="004B5A3E"/>
    <w:rsid w:val="004B6415"/>
    <w:rsid w:val="004B70AD"/>
    <w:rsid w:val="004B7E05"/>
    <w:rsid w:val="004C02EA"/>
    <w:rsid w:val="004C159C"/>
    <w:rsid w:val="004C2F95"/>
    <w:rsid w:val="004C3DB1"/>
    <w:rsid w:val="004C403B"/>
    <w:rsid w:val="004C4D7D"/>
    <w:rsid w:val="004C61BC"/>
    <w:rsid w:val="004C7FE2"/>
    <w:rsid w:val="004D0207"/>
    <w:rsid w:val="004D0957"/>
    <w:rsid w:val="004D0B23"/>
    <w:rsid w:val="004D13A9"/>
    <w:rsid w:val="004D1E20"/>
    <w:rsid w:val="004D4031"/>
    <w:rsid w:val="004D6432"/>
    <w:rsid w:val="004D646A"/>
    <w:rsid w:val="004E07A0"/>
    <w:rsid w:val="004E4B37"/>
    <w:rsid w:val="004E521D"/>
    <w:rsid w:val="004F207C"/>
    <w:rsid w:val="004F2C9A"/>
    <w:rsid w:val="004F3902"/>
    <w:rsid w:val="004F594A"/>
    <w:rsid w:val="00500CC1"/>
    <w:rsid w:val="005017E5"/>
    <w:rsid w:val="00501C23"/>
    <w:rsid w:val="0050224A"/>
    <w:rsid w:val="00503E5E"/>
    <w:rsid w:val="00504BFD"/>
    <w:rsid w:val="00505E45"/>
    <w:rsid w:val="005103CB"/>
    <w:rsid w:val="0051229B"/>
    <w:rsid w:val="00512707"/>
    <w:rsid w:val="005127FC"/>
    <w:rsid w:val="00513BAD"/>
    <w:rsid w:val="00514181"/>
    <w:rsid w:val="0051579F"/>
    <w:rsid w:val="00516375"/>
    <w:rsid w:val="00516B43"/>
    <w:rsid w:val="0051728B"/>
    <w:rsid w:val="00520772"/>
    <w:rsid w:val="0052313E"/>
    <w:rsid w:val="005250A7"/>
    <w:rsid w:val="00527282"/>
    <w:rsid w:val="005274DE"/>
    <w:rsid w:val="00530206"/>
    <w:rsid w:val="00530ED9"/>
    <w:rsid w:val="0053298C"/>
    <w:rsid w:val="00535497"/>
    <w:rsid w:val="00535BAB"/>
    <w:rsid w:val="005445E4"/>
    <w:rsid w:val="00550437"/>
    <w:rsid w:val="00554FC8"/>
    <w:rsid w:val="00555E8C"/>
    <w:rsid w:val="00556F6E"/>
    <w:rsid w:val="00560183"/>
    <w:rsid w:val="00560A39"/>
    <w:rsid w:val="005617F2"/>
    <w:rsid w:val="005618D2"/>
    <w:rsid w:val="00562CFC"/>
    <w:rsid w:val="00564792"/>
    <w:rsid w:val="005648C4"/>
    <w:rsid w:val="00566117"/>
    <w:rsid w:val="00567D16"/>
    <w:rsid w:val="00570D0E"/>
    <w:rsid w:val="005712A8"/>
    <w:rsid w:val="00571D65"/>
    <w:rsid w:val="00573480"/>
    <w:rsid w:val="00575B4D"/>
    <w:rsid w:val="0057689C"/>
    <w:rsid w:val="00577829"/>
    <w:rsid w:val="00577D41"/>
    <w:rsid w:val="0058023D"/>
    <w:rsid w:val="00581A40"/>
    <w:rsid w:val="00581ADF"/>
    <w:rsid w:val="00583F39"/>
    <w:rsid w:val="00586591"/>
    <w:rsid w:val="00586F67"/>
    <w:rsid w:val="00590067"/>
    <w:rsid w:val="0059050E"/>
    <w:rsid w:val="00590B0A"/>
    <w:rsid w:val="00591359"/>
    <w:rsid w:val="00591608"/>
    <w:rsid w:val="00592531"/>
    <w:rsid w:val="00592867"/>
    <w:rsid w:val="0059338A"/>
    <w:rsid w:val="00593BCB"/>
    <w:rsid w:val="00595B94"/>
    <w:rsid w:val="005974DB"/>
    <w:rsid w:val="005A310C"/>
    <w:rsid w:val="005A3341"/>
    <w:rsid w:val="005A33E5"/>
    <w:rsid w:val="005A3815"/>
    <w:rsid w:val="005A4D3D"/>
    <w:rsid w:val="005A5438"/>
    <w:rsid w:val="005A68A1"/>
    <w:rsid w:val="005B033C"/>
    <w:rsid w:val="005B3843"/>
    <w:rsid w:val="005B3C38"/>
    <w:rsid w:val="005B5261"/>
    <w:rsid w:val="005C2CDB"/>
    <w:rsid w:val="005C2D18"/>
    <w:rsid w:val="005C3D93"/>
    <w:rsid w:val="005C4D41"/>
    <w:rsid w:val="005C6E07"/>
    <w:rsid w:val="005C6ECF"/>
    <w:rsid w:val="005C79D6"/>
    <w:rsid w:val="005D02BF"/>
    <w:rsid w:val="005D0565"/>
    <w:rsid w:val="005D4AA7"/>
    <w:rsid w:val="005D6ECE"/>
    <w:rsid w:val="005D7359"/>
    <w:rsid w:val="005D78D7"/>
    <w:rsid w:val="005E03BE"/>
    <w:rsid w:val="005E07B6"/>
    <w:rsid w:val="005E236E"/>
    <w:rsid w:val="005E28E6"/>
    <w:rsid w:val="005E4AC1"/>
    <w:rsid w:val="005E51E0"/>
    <w:rsid w:val="005E5E2A"/>
    <w:rsid w:val="005F0ABC"/>
    <w:rsid w:val="005F1020"/>
    <w:rsid w:val="005F1270"/>
    <w:rsid w:val="005F2375"/>
    <w:rsid w:val="005F2CBD"/>
    <w:rsid w:val="005F4951"/>
    <w:rsid w:val="005F4BD7"/>
    <w:rsid w:val="005F638E"/>
    <w:rsid w:val="005F650F"/>
    <w:rsid w:val="005F7989"/>
    <w:rsid w:val="00601B01"/>
    <w:rsid w:val="006029A6"/>
    <w:rsid w:val="00602BD1"/>
    <w:rsid w:val="0060319F"/>
    <w:rsid w:val="006032DE"/>
    <w:rsid w:val="00603975"/>
    <w:rsid w:val="00603F3B"/>
    <w:rsid w:val="00606400"/>
    <w:rsid w:val="006068B9"/>
    <w:rsid w:val="00610110"/>
    <w:rsid w:val="00610372"/>
    <w:rsid w:val="0061264F"/>
    <w:rsid w:val="00612F75"/>
    <w:rsid w:val="00613F22"/>
    <w:rsid w:val="00615733"/>
    <w:rsid w:val="00615AF3"/>
    <w:rsid w:val="00615B2B"/>
    <w:rsid w:val="00615DB6"/>
    <w:rsid w:val="006163C6"/>
    <w:rsid w:val="00616F1A"/>
    <w:rsid w:val="00620691"/>
    <w:rsid w:val="00621A66"/>
    <w:rsid w:val="006244A5"/>
    <w:rsid w:val="00633B4E"/>
    <w:rsid w:val="006350B0"/>
    <w:rsid w:val="00635196"/>
    <w:rsid w:val="006353BD"/>
    <w:rsid w:val="00635EAD"/>
    <w:rsid w:val="00637158"/>
    <w:rsid w:val="00644CCD"/>
    <w:rsid w:val="00646D40"/>
    <w:rsid w:val="00647D75"/>
    <w:rsid w:val="00650D97"/>
    <w:rsid w:val="00651157"/>
    <w:rsid w:val="00651F3F"/>
    <w:rsid w:val="00653680"/>
    <w:rsid w:val="00655702"/>
    <w:rsid w:val="00656718"/>
    <w:rsid w:val="0066081A"/>
    <w:rsid w:val="00662F12"/>
    <w:rsid w:val="00663D8D"/>
    <w:rsid w:val="006644AD"/>
    <w:rsid w:val="00666993"/>
    <w:rsid w:val="00667B94"/>
    <w:rsid w:val="006723FD"/>
    <w:rsid w:val="00674E9A"/>
    <w:rsid w:val="00677346"/>
    <w:rsid w:val="00677CC9"/>
    <w:rsid w:val="00680ADB"/>
    <w:rsid w:val="00684071"/>
    <w:rsid w:val="00685206"/>
    <w:rsid w:val="00686B98"/>
    <w:rsid w:val="00687A6B"/>
    <w:rsid w:val="00691390"/>
    <w:rsid w:val="00691CC6"/>
    <w:rsid w:val="006922B2"/>
    <w:rsid w:val="0069343A"/>
    <w:rsid w:val="006940BA"/>
    <w:rsid w:val="00694E2B"/>
    <w:rsid w:val="006950A4"/>
    <w:rsid w:val="006952D4"/>
    <w:rsid w:val="00696786"/>
    <w:rsid w:val="00697570"/>
    <w:rsid w:val="00697BD9"/>
    <w:rsid w:val="006A2113"/>
    <w:rsid w:val="006A3EC4"/>
    <w:rsid w:val="006A6B55"/>
    <w:rsid w:val="006A6C89"/>
    <w:rsid w:val="006B09AE"/>
    <w:rsid w:val="006B2C51"/>
    <w:rsid w:val="006B61D8"/>
    <w:rsid w:val="006C06ED"/>
    <w:rsid w:val="006C13B3"/>
    <w:rsid w:val="006C1BA1"/>
    <w:rsid w:val="006C1C05"/>
    <w:rsid w:val="006C2AB9"/>
    <w:rsid w:val="006C3004"/>
    <w:rsid w:val="006D0E5B"/>
    <w:rsid w:val="006D34B5"/>
    <w:rsid w:val="006D36E4"/>
    <w:rsid w:val="006D49FD"/>
    <w:rsid w:val="006D4C64"/>
    <w:rsid w:val="006D5610"/>
    <w:rsid w:val="006D7372"/>
    <w:rsid w:val="006E0B8B"/>
    <w:rsid w:val="006E2181"/>
    <w:rsid w:val="006E381B"/>
    <w:rsid w:val="006E3B30"/>
    <w:rsid w:val="006E5A77"/>
    <w:rsid w:val="006E71C9"/>
    <w:rsid w:val="006E792D"/>
    <w:rsid w:val="006F0C4E"/>
    <w:rsid w:val="006F3870"/>
    <w:rsid w:val="006F48AD"/>
    <w:rsid w:val="006F4FBE"/>
    <w:rsid w:val="006F64B5"/>
    <w:rsid w:val="006F6C6F"/>
    <w:rsid w:val="006F7345"/>
    <w:rsid w:val="006F7BA6"/>
    <w:rsid w:val="00700367"/>
    <w:rsid w:val="00700BDB"/>
    <w:rsid w:val="00701BCB"/>
    <w:rsid w:val="00704CF8"/>
    <w:rsid w:val="007050B0"/>
    <w:rsid w:val="0070636B"/>
    <w:rsid w:val="00707976"/>
    <w:rsid w:val="007110EE"/>
    <w:rsid w:val="007124E0"/>
    <w:rsid w:val="0071334F"/>
    <w:rsid w:val="00713B05"/>
    <w:rsid w:val="00715B4B"/>
    <w:rsid w:val="007175AE"/>
    <w:rsid w:val="00717756"/>
    <w:rsid w:val="0072463D"/>
    <w:rsid w:val="00725508"/>
    <w:rsid w:val="00725CF3"/>
    <w:rsid w:val="00726C87"/>
    <w:rsid w:val="00726D90"/>
    <w:rsid w:val="00727787"/>
    <w:rsid w:val="00727D06"/>
    <w:rsid w:val="00730211"/>
    <w:rsid w:val="00732CFB"/>
    <w:rsid w:val="00733526"/>
    <w:rsid w:val="0073386D"/>
    <w:rsid w:val="007340B4"/>
    <w:rsid w:val="007364B2"/>
    <w:rsid w:val="00737A0A"/>
    <w:rsid w:val="00740018"/>
    <w:rsid w:val="007416A7"/>
    <w:rsid w:val="0074204B"/>
    <w:rsid w:val="007422F6"/>
    <w:rsid w:val="00743593"/>
    <w:rsid w:val="007449E9"/>
    <w:rsid w:val="00746631"/>
    <w:rsid w:val="007474AA"/>
    <w:rsid w:val="007479E4"/>
    <w:rsid w:val="007500D2"/>
    <w:rsid w:val="00752064"/>
    <w:rsid w:val="0075487E"/>
    <w:rsid w:val="007566CF"/>
    <w:rsid w:val="00756EE9"/>
    <w:rsid w:val="00757209"/>
    <w:rsid w:val="007624EB"/>
    <w:rsid w:val="00762A2D"/>
    <w:rsid w:val="00764354"/>
    <w:rsid w:val="00765185"/>
    <w:rsid w:val="0076629C"/>
    <w:rsid w:val="0077096C"/>
    <w:rsid w:val="007716EB"/>
    <w:rsid w:val="00771A42"/>
    <w:rsid w:val="0077244E"/>
    <w:rsid w:val="00773730"/>
    <w:rsid w:val="00773F7D"/>
    <w:rsid w:val="00774728"/>
    <w:rsid w:val="00774C91"/>
    <w:rsid w:val="007750F1"/>
    <w:rsid w:val="007752E1"/>
    <w:rsid w:val="00775EAD"/>
    <w:rsid w:val="00777107"/>
    <w:rsid w:val="007803FF"/>
    <w:rsid w:val="00780661"/>
    <w:rsid w:val="007828DB"/>
    <w:rsid w:val="00782EF6"/>
    <w:rsid w:val="00782F00"/>
    <w:rsid w:val="00783942"/>
    <w:rsid w:val="00783BA5"/>
    <w:rsid w:val="00786AA8"/>
    <w:rsid w:val="00786DB1"/>
    <w:rsid w:val="00787985"/>
    <w:rsid w:val="007901B3"/>
    <w:rsid w:val="00792C3F"/>
    <w:rsid w:val="00793A83"/>
    <w:rsid w:val="00794B04"/>
    <w:rsid w:val="00794D89"/>
    <w:rsid w:val="00795371"/>
    <w:rsid w:val="00796816"/>
    <w:rsid w:val="00796D5A"/>
    <w:rsid w:val="007971DE"/>
    <w:rsid w:val="00797B62"/>
    <w:rsid w:val="007A073C"/>
    <w:rsid w:val="007A18ED"/>
    <w:rsid w:val="007A2047"/>
    <w:rsid w:val="007A3AF0"/>
    <w:rsid w:val="007A5D4C"/>
    <w:rsid w:val="007A5E62"/>
    <w:rsid w:val="007A5ED0"/>
    <w:rsid w:val="007B066F"/>
    <w:rsid w:val="007B0A92"/>
    <w:rsid w:val="007B2D9A"/>
    <w:rsid w:val="007B41D9"/>
    <w:rsid w:val="007B4DF4"/>
    <w:rsid w:val="007B5181"/>
    <w:rsid w:val="007B5248"/>
    <w:rsid w:val="007B704D"/>
    <w:rsid w:val="007B7E55"/>
    <w:rsid w:val="007C1570"/>
    <w:rsid w:val="007C31CA"/>
    <w:rsid w:val="007C3D72"/>
    <w:rsid w:val="007C4504"/>
    <w:rsid w:val="007C5E7A"/>
    <w:rsid w:val="007C68F5"/>
    <w:rsid w:val="007C731F"/>
    <w:rsid w:val="007C7EF8"/>
    <w:rsid w:val="007D077E"/>
    <w:rsid w:val="007D1C7B"/>
    <w:rsid w:val="007D1D5A"/>
    <w:rsid w:val="007D2321"/>
    <w:rsid w:val="007D232D"/>
    <w:rsid w:val="007D2C81"/>
    <w:rsid w:val="007D49E5"/>
    <w:rsid w:val="007D5709"/>
    <w:rsid w:val="007D57D0"/>
    <w:rsid w:val="007D69F1"/>
    <w:rsid w:val="007E2D9B"/>
    <w:rsid w:val="007E3830"/>
    <w:rsid w:val="007E45E3"/>
    <w:rsid w:val="007E4C9C"/>
    <w:rsid w:val="007F159B"/>
    <w:rsid w:val="007F1E38"/>
    <w:rsid w:val="007F1EC3"/>
    <w:rsid w:val="007F2117"/>
    <w:rsid w:val="007F2BFF"/>
    <w:rsid w:val="007F3225"/>
    <w:rsid w:val="007F4ACE"/>
    <w:rsid w:val="007F55B1"/>
    <w:rsid w:val="00800295"/>
    <w:rsid w:val="008019BA"/>
    <w:rsid w:val="00801DE7"/>
    <w:rsid w:val="00802648"/>
    <w:rsid w:val="00803B41"/>
    <w:rsid w:val="00805CE5"/>
    <w:rsid w:val="00806388"/>
    <w:rsid w:val="008075AF"/>
    <w:rsid w:val="008102CF"/>
    <w:rsid w:val="0081156B"/>
    <w:rsid w:val="008119D6"/>
    <w:rsid w:val="00813431"/>
    <w:rsid w:val="00813B73"/>
    <w:rsid w:val="008151E4"/>
    <w:rsid w:val="0081561A"/>
    <w:rsid w:val="008173A5"/>
    <w:rsid w:val="00820F63"/>
    <w:rsid w:val="00824504"/>
    <w:rsid w:val="008309E1"/>
    <w:rsid w:val="00830A87"/>
    <w:rsid w:val="008311E4"/>
    <w:rsid w:val="008329B1"/>
    <w:rsid w:val="00833786"/>
    <w:rsid w:val="00835863"/>
    <w:rsid w:val="00837462"/>
    <w:rsid w:val="00837507"/>
    <w:rsid w:val="008376BA"/>
    <w:rsid w:val="00840045"/>
    <w:rsid w:val="00840094"/>
    <w:rsid w:val="00842366"/>
    <w:rsid w:val="008426D5"/>
    <w:rsid w:val="008439F8"/>
    <w:rsid w:val="00850EBF"/>
    <w:rsid w:val="00851943"/>
    <w:rsid w:val="008522FE"/>
    <w:rsid w:val="008529B3"/>
    <w:rsid w:val="0085306C"/>
    <w:rsid w:val="00853716"/>
    <w:rsid w:val="00853745"/>
    <w:rsid w:val="00855A93"/>
    <w:rsid w:val="00855C22"/>
    <w:rsid w:val="00860339"/>
    <w:rsid w:val="00860EED"/>
    <w:rsid w:val="00861B16"/>
    <w:rsid w:val="00862664"/>
    <w:rsid w:val="008659AE"/>
    <w:rsid w:val="008701B3"/>
    <w:rsid w:val="00870657"/>
    <w:rsid w:val="00870765"/>
    <w:rsid w:val="00872D7C"/>
    <w:rsid w:val="008734FF"/>
    <w:rsid w:val="008758CF"/>
    <w:rsid w:val="008805D4"/>
    <w:rsid w:val="0088316F"/>
    <w:rsid w:val="00883703"/>
    <w:rsid w:val="00886303"/>
    <w:rsid w:val="00887725"/>
    <w:rsid w:val="0088779B"/>
    <w:rsid w:val="00887AB9"/>
    <w:rsid w:val="00887C2E"/>
    <w:rsid w:val="008913E9"/>
    <w:rsid w:val="00891A1D"/>
    <w:rsid w:val="0089230F"/>
    <w:rsid w:val="00893DF1"/>
    <w:rsid w:val="0089401C"/>
    <w:rsid w:val="008957A0"/>
    <w:rsid w:val="00896368"/>
    <w:rsid w:val="008A0B64"/>
    <w:rsid w:val="008A1D1D"/>
    <w:rsid w:val="008A52C2"/>
    <w:rsid w:val="008A7116"/>
    <w:rsid w:val="008A7571"/>
    <w:rsid w:val="008A7F26"/>
    <w:rsid w:val="008B0C11"/>
    <w:rsid w:val="008B2A62"/>
    <w:rsid w:val="008B2ECB"/>
    <w:rsid w:val="008B43F4"/>
    <w:rsid w:val="008B50E4"/>
    <w:rsid w:val="008B637A"/>
    <w:rsid w:val="008B67BC"/>
    <w:rsid w:val="008C08E4"/>
    <w:rsid w:val="008C1007"/>
    <w:rsid w:val="008C134F"/>
    <w:rsid w:val="008C17BB"/>
    <w:rsid w:val="008C1DFD"/>
    <w:rsid w:val="008C1E77"/>
    <w:rsid w:val="008C3D36"/>
    <w:rsid w:val="008C70F9"/>
    <w:rsid w:val="008C7FF2"/>
    <w:rsid w:val="008D25BD"/>
    <w:rsid w:val="008D575D"/>
    <w:rsid w:val="008D5C56"/>
    <w:rsid w:val="008D60FC"/>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758E"/>
    <w:rsid w:val="00902441"/>
    <w:rsid w:val="009026FF"/>
    <w:rsid w:val="00902EF8"/>
    <w:rsid w:val="00902F16"/>
    <w:rsid w:val="00904832"/>
    <w:rsid w:val="00906161"/>
    <w:rsid w:val="0091001F"/>
    <w:rsid w:val="00910078"/>
    <w:rsid w:val="009101D9"/>
    <w:rsid w:val="00910B4F"/>
    <w:rsid w:val="00911EDF"/>
    <w:rsid w:val="0091334D"/>
    <w:rsid w:val="00913EB9"/>
    <w:rsid w:val="009166CB"/>
    <w:rsid w:val="0091747D"/>
    <w:rsid w:val="009206A4"/>
    <w:rsid w:val="00921AF0"/>
    <w:rsid w:val="00921B12"/>
    <w:rsid w:val="00924110"/>
    <w:rsid w:val="00924B30"/>
    <w:rsid w:val="00925AAC"/>
    <w:rsid w:val="009301D0"/>
    <w:rsid w:val="0093024D"/>
    <w:rsid w:val="00931313"/>
    <w:rsid w:val="0094035F"/>
    <w:rsid w:val="00941FB0"/>
    <w:rsid w:val="009476F8"/>
    <w:rsid w:val="009477EE"/>
    <w:rsid w:val="00951C6F"/>
    <w:rsid w:val="009521D7"/>
    <w:rsid w:val="0095308A"/>
    <w:rsid w:val="0095326D"/>
    <w:rsid w:val="00953492"/>
    <w:rsid w:val="00956493"/>
    <w:rsid w:val="00957A69"/>
    <w:rsid w:val="00961CB7"/>
    <w:rsid w:val="0096216E"/>
    <w:rsid w:val="00963B97"/>
    <w:rsid w:val="009641F8"/>
    <w:rsid w:val="0097015D"/>
    <w:rsid w:val="00971226"/>
    <w:rsid w:val="009712D7"/>
    <w:rsid w:val="009718A6"/>
    <w:rsid w:val="009718FC"/>
    <w:rsid w:val="00971EDF"/>
    <w:rsid w:val="009728A0"/>
    <w:rsid w:val="00972BD2"/>
    <w:rsid w:val="00974F62"/>
    <w:rsid w:val="00975FEE"/>
    <w:rsid w:val="0097675C"/>
    <w:rsid w:val="00976F4D"/>
    <w:rsid w:val="00977305"/>
    <w:rsid w:val="009777A3"/>
    <w:rsid w:val="00977A83"/>
    <w:rsid w:val="00977E3B"/>
    <w:rsid w:val="00981608"/>
    <w:rsid w:val="009833FB"/>
    <w:rsid w:val="00984366"/>
    <w:rsid w:val="00984C70"/>
    <w:rsid w:val="00986720"/>
    <w:rsid w:val="0098699B"/>
    <w:rsid w:val="00986D17"/>
    <w:rsid w:val="00990737"/>
    <w:rsid w:val="0099100B"/>
    <w:rsid w:val="0099137C"/>
    <w:rsid w:val="00991AAC"/>
    <w:rsid w:val="00991AEC"/>
    <w:rsid w:val="00991B52"/>
    <w:rsid w:val="00991CD8"/>
    <w:rsid w:val="0099271D"/>
    <w:rsid w:val="00993166"/>
    <w:rsid w:val="009934A7"/>
    <w:rsid w:val="00993B9F"/>
    <w:rsid w:val="00994BB4"/>
    <w:rsid w:val="00996B36"/>
    <w:rsid w:val="00997264"/>
    <w:rsid w:val="009A156A"/>
    <w:rsid w:val="009A229F"/>
    <w:rsid w:val="009A3781"/>
    <w:rsid w:val="009A3A1B"/>
    <w:rsid w:val="009A47F6"/>
    <w:rsid w:val="009A6DD1"/>
    <w:rsid w:val="009A6DD6"/>
    <w:rsid w:val="009B0479"/>
    <w:rsid w:val="009B093A"/>
    <w:rsid w:val="009B21F9"/>
    <w:rsid w:val="009B229C"/>
    <w:rsid w:val="009B289F"/>
    <w:rsid w:val="009B6396"/>
    <w:rsid w:val="009B661D"/>
    <w:rsid w:val="009C0F7B"/>
    <w:rsid w:val="009C2337"/>
    <w:rsid w:val="009C3315"/>
    <w:rsid w:val="009C3316"/>
    <w:rsid w:val="009C474C"/>
    <w:rsid w:val="009C5457"/>
    <w:rsid w:val="009D0046"/>
    <w:rsid w:val="009D074B"/>
    <w:rsid w:val="009D66DD"/>
    <w:rsid w:val="009D6DA1"/>
    <w:rsid w:val="009D7404"/>
    <w:rsid w:val="009D772A"/>
    <w:rsid w:val="009D79A6"/>
    <w:rsid w:val="009E084F"/>
    <w:rsid w:val="009E1D73"/>
    <w:rsid w:val="009E38D9"/>
    <w:rsid w:val="009E3A2A"/>
    <w:rsid w:val="009E4249"/>
    <w:rsid w:val="009E56DE"/>
    <w:rsid w:val="009E6169"/>
    <w:rsid w:val="009E6FD4"/>
    <w:rsid w:val="009E7B8B"/>
    <w:rsid w:val="009F0959"/>
    <w:rsid w:val="009F184F"/>
    <w:rsid w:val="009F2731"/>
    <w:rsid w:val="009F4A2E"/>
    <w:rsid w:val="009F4DAB"/>
    <w:rsid w:val="009F55D3"/>
    <w:rsid w:val="009F6439"/>
    <w:rsid w:val="009F6962"/>
    <w:rsid w:val="009F6E6C"/>
    <w:rsid w:val="00A01CF4"/>
    <w:rsid w:val="00A01DC4"/>
    <w:rsid w:val="00A02BE8"/>
    <w:rsid w:val="00A03C1A"/>
    <w:rsid w:val="00A056A7"/>
    <w:rsid w:val="00A062A2"/>
    <w:rsid w:val="00A10B01"/>
    <w:rsid w:val="00A110D7"/>
    <w:rsid w:val="00A11965"/>
    <w:rsid w:val="00A11AAE"/>
    <w:rsid w:val="00A12993"/>
    <w:rsid w:val="00A14295"/>
    <w:rsid w:val="00A14B18"/>
    <w:rsid w:val="00A158E5"/>
    <w:rsid w:val="00A1590A"/>
    <w:rsid w:val="00A16FAE"/>
    <w:rsid w:val="00A2000F"/>
    <w:rsid w:val="00A226B5"/>
    <w:rsid w:val="00A25F84"/>
    <w:rsid w:val="00A26A39"/>
    <w:rsid w:val="00A2765F"/>
    <w:rsid w:val="00A318D7"/>
    <w:rsid w:val="00A31945"/>
    <w:rsid w:val="00A322B3"/>
    <w:rsid w:val="00A33618"/>
    <w:rsid w:val="00A339D2"/>
    <w:rsid w:val="00A33DEA"/>
    <w:rsid w:val="00A35191"/>
    <w:rsid w:val="00A37065"/>
    <w:rsid w:val="00A37670"/>
    <w:rsid w:val="00A415CB"/>
    <w:rsid w:val="00A427DD"/>
    <w:rsid w:val="00A4284F"/>
    <w:rsid w:val="00A4391F"/>
    <w:rsid w:val="00A45A09"/>
    <w:rsid w:val="00A45E36"/>
    <w:rsid w:val="00A462AD"/>
    <w:rsid w:val="00A46916"/>
    <w:rsid w:val="00A4696D"/>
    <w:rsid w:val="00A477C6"/>
    <w:rsid w:val="00A51B07"/>
    <w:rsid w:val="00A51FD4"/>
    <w:rsid w:val="00A5228A"/>
    <w:rsid w:val="00A53A2B"/>
    <w:rsid w:val="00A541EE"/>
    <w:rsid w:val="00A54675"/>
    <w:rsid w:val="00A554B7"/>
    <w:rsid w:val="00A5585E"/>
    <w:rsid w:val="00A60E2E"/>
    <w:rsid w:val="00A60F96"/>
    <w:rsid w:val="00A628CB"/>
    <w:rsid w:val="00A62A5E"/>
    <w:rsid w:val="00A63B90"/>
    <w:rsid w:val="00A64005"/>
    <w:rsid w:val="00A65337"/>
    <w:rsid w:val="00A6591A"/>
    <w:rsid w:val="00A66084"/>
    <w:rsid w:val="00A6623E"/>
    <w:rsid w:val="00A66732"/>
    <w:rsid w:val="00A6703B"/>
    <w:rsid w:val="00A67FD5"/>
    <w:rsid w:val="00A7090E"/>
    <w:rsid w:val="00A73AEE"/>
    <w:rsid w:val="00A74875"/>
    <w:rsid w:val="00A75165"/>
    <w:rsid w:val="00A75936"/>
    <w:rsid w:val="00A76006"/>
    <w:rsid w:val="00A76C93"/>
    <w:rsid w:val="00A778FD"/>
    <w:rsid w:val="00A81C11"/>
    <w:rsid w:val="00A81F66"/>
    <w:rsid w:val="00A82A02"/>
    <w:rsid w:val="00A83FFE"/>
    <w:rsid w:val="00A84662"/>
    <w:rsid w:val="00A85086"/>
    <w:rsid w:val="00A85927"/>
    <w:rsid w:val="00A871DF"/>
    <w:rsid w:val="00A8740C"/>
    <w:rsid w:val="00A90DA9"/>
    <w:rsid w:val="00A90F0F"/>
    <w:rsid w:val="00A92201"/>
    <w:rsid w:val="00A94939"/>
    <w:rsid w:val="00A961E1"/>
    <w:rsid w:val="00A97CD3"/>
    <w:rsid w:val="00A97D60"/>
    <w:rsid w:val="00AA16BF"/>
    <w:rsid w:val="00AA1782"/>
    <w:rsid w:val="00AA3ADF"/>
    <w:rsid w:val="00AA3BF9"/>
    <w:rsid w:val="00AA660D"/>
    <w:rsid w:val="00AB039A"/>
    <w:rsid w:val="00AB1B82"/>
    <w:rsid w:val="00AB2554"/>
    <w:rsid w:val="00AB2D83"/>
    <w:rsid w:val="00AB2FD9"/>
    <w:rsid w:val="00AB4011"/>
    <w:rsid w:val="00AB7E80"/>
    <w:rsid w:val="00AC1ABF"/>
    <w:rsid w:val="00AC29D1"/>
    <w:rsid w:val="00AC2DA4"/>
    <w:rsid w:val="00AC38C2"/>
    <w:rsid w:val="00AC402E"/>
    <w:rsid w:val="00AC58AD"/>
    <w:rsid w:val="00AC5D36"/>
    <w:rsid w:val="00AC5E25"/>
    <w:rsid w:val="00AC62C2"/>
    <w:rsid w:val="00AC6661"/>
    <w:rsid w:val="00AC6CA8"/>
    <w:rsid w:val="00AC7B51"/>
    <w:rsid w:val="00AC7DC7"/>
    <w:rsid w:val="00AD045C"/>
    <w:rsid w:val="00AD25F0"/>
    <w:rsid w:val="00AD344E"/>
    <w:rsid w:val="00AD44DA"/>
    <w:rsid w:val="00AD4606"/>
    <w:rsid w:val="00AD4706"/>
    <w:rsid w:val="00AD52C3"/>
    <w:rsid w:val="00AD57EB"/>
    <w:rsid w:val="00AD5997"/>
    <w:rsid w:val="00AD6C54"/>
    <w:rsid w:val="00AD7765"/>
    <w:rsid w:val="00AE0C29"/>
    <w:rsid w:val="00AE2177"/>
    <w:rsid w:val="00AE26A0"/>
    <w:rsid w:val="00AE2762"/>
    <w:rsid w:val="00AE2D53"/>
    <w:rsid w:val="00AE33D7"/>
    <w:rsid w:val="00AE3C31"/>
    <w:rsid w:val="00AE4C92"/>
    <w:rsid w:val="00AE563A"/>
    <w:rsid w:val="00AE6899"/>
    <w:rsid w:val="00AE7208"/>
    <w:rsid w:val="00AF47A9"/>
    <w:rsid w:val="00AF5248"/>
    <w:rsid w:val="00AF5BDD"/>
    <w:rsid w:val="00B028C1"/>
    <w:rsid w:val="00B0474C"/>
    <w:rsid w:val="00B05CE4"/>
    <w:rsid w:val="00B0610B"/>
    <w:rsid w:val="00B07852"/>
    <w:rsid w:val="00B079E9"/>
    <w:rsid w:val="00B1250E"/>
    <w:rsid w:val="00B13E39"/>
    <w:rsid w:val="00B179F4"/>
    <w:rsid w:val="00B20545"/>
    <w:rsid w:val="00B20731"/>
    <w:rsid w:val="00B22982"/>
    <w:rsid w:val="00B2351E"/>
    <w:rsid w:val="00B23D86"/>
    <w:rsid w:val="00B23FE1"/>
    <w:rsid w:val="00B24217"/>
    <w:rsid w:val="00B26975"/>
    <w:rsid w:val="00B274F4"/>
    <w:rsid w:val="00B275DB"/>
    <w:rsid w:val="00B3080F"/>
    <w:rsid w:val="00B316F2"/>
    <w:rsid w:val="00B3242A"/>
    <w:rsid w:val="00B3319C"/>
    <w:rsid w:val="00B3545B"/>
    <w:rsid w:val="00B3574C"/>
    <w:rsid w:val="00B379B8"/>
    <w:rsid w:val="00B4065C"/>
    <w:rsid w:val="00B42988"/>
    <w:rsid w:val="00B42F7A"/>
    <w:rsid w:val="00B433AD"/>
    <w:rsid w:val="00B43B07"/>
    <w:rsid w:val="00B448EE"/>
    <w:rsid w:val="00B45FFD"/>
    <w:rsid w:val="00B473EE"/>
    <w:rsid w:val="00B50AA9"/>
    <w:rsid w:val="00B551AD"/>
    <w:rsid w:val="00B55DBE"/>
    <w:rsid w:val="00B564B5"/>
    <w:rsid w:val="00B56D31"/>
    <w:rsid w:val="00B57C7A"/>
    <w:rsid w:val="00B61203"/>
    <w:rsid w:val="00B63B46"/>
    <w:rsid w:val="00B6489D"/>
    <w:rsid w:val="00B64B7F"/>
    <w:rsid w:val="00B65592"/>
    <w:rsid w:val="00B663F7"/>
    <w:rsid w:val="00B67F76"/>
    <w:rsid w:val="00B71124"/>
    <w:rsid w:val="00B7164D"/>
    <w:rsid w:val="00B75753"/>
    <w:rsid w:val="00B76692"/>
    <w:rsid w:val="00B80C79"/>
    <w:rsid w:val="00B8101F"/>
    <w:rsid w:val="00B81E9C"/>
    <w:rsid w:val="00B83EE8"/>
    <w:rsid w:val="00B84401"/>
    <w:rsid w:val="00B86A20"/>
    <w:rsid w:val="00B86B0B"/>
    <w:rsid w:val="00B9233C"/>
    <w:rsid w:val="00B92CCF"/>
    <w:rsid w:val="00B94498"/>
    <w:rsid w:val="00B946C1"/>
    <w:rsid w:val="00B94C15"/>
    <w:rsid w:val="00B961BA"/>
    <w:rsid w:val="00BA1735"/>
    <w:rsid w:val="00BA177E"/>
    <w:rsid w:val="00BA4CA6"/>
    <w:rsid w:val="00BA4EFE"/>
    <w:rsid w:val="00BA520E"/>
    <w:rsid w:val="00BA5B76"/>
    <w:rsid w:val="00BA61DC"/>
    <w:rsid w:val="00BA7C18"/>
    <w:rsid w:val="00BB00EF"/>
    <w:rsid w:val="00BB0E8D"/>
    <w:rsid w:val="00BB20BF"/>
    <w:rsid w:val="00BB4F14"/>
    <w:rsid w:val="00BB56A3"/>
    <w:rsid w:val="00BB5A2F"/>
    <w:rsid w:val="00BB5B6E"/>
    <w:rsid w:val="00BB76D8"/>
    <w:rsid w:val="00BC041B"/>
    <w:rsid w:val="00BC0660"/>
    <w:rsid w:val="00BC0E8F"/>
    <w:rsid w:val="00BC16F3"/>
    <w:rsid w:val="00BC211E"/>
    <w:rsid w:val="00BC24CB"/>
    <w:rsid w:val="00BC2774"/>
    <w:rsid w:val="00BC27A7"/>
    <w:rsid w:val="00BC3969"/>
    <w:rsid w:val="00BC3D2D"/>
    <w:rsid w:val="00BC4632"/>
    <w:rsid w:val="00BC5289"/>
    <w:rsid w:val="00BC57F1"/>
    <w:rsid w:val="00BC5FE6"/>
    <w:rsid w:val="00BC6CE6"/>
    <w:rsid w:val="00BC7033"/>
    <w:rsid w:val="00BD12D5"/>
    <w:rsid w:val="00BD1F84"/>
    <w:rsid w:val="00BD20DA"/>
    <w:rsid w:val="00BD2246"/>
    <w:rsid w:val="00BD257E"/>
    <w:rsid w:val="00BD2B71"/>
    <w:rsid w:val="00BD3255"/>
    <w:rsid w:val="00BD3D61"/>
    <w:rsid w:val="00BD44F8"/>
    <w:rsid w:val="00BD4D6E"/>
    <w:rsid w:val="00BD64DD"/>
    <w:rsid w:val="00BD7384"/>
    <w:rsid w:val="00BE09C4"/>
    <w:rsid w:val="00BE17BD"/>
    <w:rsid w:val="00BE1A42"/>
    <w:rsid w:val="00BE25AD"/>
    <w:rsid w:val="00BE267C"/>
    <w:rsid w:val="00BE2F98"/>
    <w:rsid w:val="00BE31D9"/>
    <w:rsid w:val="00BE4107"/>
    <w:rsid w:val="00BE472F"/>
    <w:rsid w:val="00BE6BDA"/>
    <w:rsid w:val="00BE78B0"/>
    <w:rsid w:val="00BE7A72"/>
    <w:rsid w:val="00BE7F2F"/>
    <w:rsid w:val="00BF4A6F"/>
    <w:rsid w:val="00BF4BAD"/>
    <w:rsid w:val="00BF4C7B"/>
    <w:rsid w:val="00BF76B3"/>
    <w:rsid w:val="00BF7707"/>
    <w:rsid w:val="00C0011E"/>
    <w:rsid w:val="00C005DB"/>
    <w:rsid w:val="00C006C9"/>
    <w:rsid w:val="00C03A17"/>
    <w:rsid w:val="00C03B16"/>
    <w:rsid w:val="00C04D27"/>
    <w:rsid w:val="00C04DCA"/>
    <w:rsid w:val="00C063A6"/>
    <w:rsid w:val="00C078E7"/>
    <w:rsid w:val="00C110E4"/>
    <w:rsid w:val="00C1190E"/>
    <w:rsid w:val="00C135C7"/>
    <w:rsid w:val="00C15EE4"/>
    <w:rsid w:val="00C167EA"/>
    <w:rsid w:val="00C21770"/>
    <w:rsid w:val="00C23783"/>
    <w:rsid w:val="00C24491"/>
    <w:rsid w:val="00C27728"/>
    <w:rsid w:val="00C30DF3"/>
    <w:rsid w:val="00C318A5"/>
    <w:rsid w:val="00C32279"/>
    <w:rsid w:val="00C3481C"/>
    <w:rsid w:val="00C3676B"/>
    <w:rsid w:val="00C410C0"/>
    <w:rsid w:val="00C4120E"/>
    <w:rsid w:val="00C412F2"/>
    <w:rsid w:val="00C42756"/>
    <w:rsid w:val="00C42F60"/>
    <w:rsid w:val="00C42FE4"/>
    <w:rsid w:val="00C43BC9"/>
    <w:rsid w:val="00C448F1"/>
    <w:rsid w:val="00C50B88"/>
    <w:rsid w:val="00C52589"/>
    <w:rsid w:val="00C5466C"/>
    <w:rsid w:val="00C550B7"/>
    <w:rsid w:val="00C55183"/>
    <w:rsid w:val="00C56296"/>
    <w:rsid w:val="00C56DD6"/>
    <w:rsid w:val="00C57C20"/>
    <w:rsid w:val="00C61158"/>
    <w:rsid w:val="00C63F69"/>
    <w:rsid w:val="00C64171"/>
    <w:rsid w:val="00C644C2"/>
    <w:rsid w:val="00C66BD2"/>
    <w:rsid w:val="00C700EF"/>
    <w:rsid w:val="00C70665"/>
    <w:rsid w:val="00C70CA0"/>
    <w:rsid w:val="00C7137F"/>
    <w:rsid w:val="00C7170F"/>
    <w:rsid w:val="00C73BB0"/>
    <w:rsid w:val="00C7598D"/>
    <w:rsid w:val="00C76414"/>
    <w:rsid w:val="00C769D8"/>
    <w:rsid w:val="00C77BC9"/>
    <w:rsid w:val="00C81355"/>
    <w:rsid w:val="00C81525"/>
    <w:rsid w:val="00C82207"/>
    <w:rsid w:val="00C824EC"/>
    <w:rsid w:val="00C83539"/>
    <w:rsid w:val="00C83EA8"/>
    <w:rsid w:val="00C840C7"/>
    <w:rsid w:val="00C864F1"/>
    <w:rsid w:val="00C90439"/>
    <w:rsid w:val="00C949A9"/>
    <w:rsid w:val="00C9526B"/>
    <w:rsid w:val="00C95DBF"/>
    <w:rsid w:val="00C96E10"/>
    <w:rsid w:val="00CA0013"/>
    <w:rsid w:val="00CA0449"/>
    <w:rsid w:val="00CA14D7"/>
    <w:rsid w:val="00CA1A09"/>
    <w:rsid w:val="00CA1A75"/>
    <w:rsid w:val="00CA2B49"/>
    <w:rsid w:val="00CA2B8C"/>
    <w:rsid w:val="00CA407B"/>
    <w:rsid w:val="00CA4B35"/>
    <w:rsid w:val="00CA5CA6"/>
    <w:rsid w:val="00CA779F"/>
    <w:rsid w:val="00CB1158"/>
    <w:rsid w:val="00CB1CAF"/>
    <w:rsid w:val="00CB30DE"/>
    <w:rsid w:val="00CB424C"/>
    <w:rsid w:val="00CB526C"/>
    <w:rsid w:val="00CB5977"/>
    <w:rsid w:val="00CB6134"/>
    <w:rsid w:val="00CB6FBB"/>
    <w:rsid w:val="00CC289A"/>
    <w:rsid w:val="00CC2BAB"/>
    <w:rsid w:val="00CC422E"/>
    <w:rsid w:val="00CC7655"/>
    <w:rsid w:val="00CC79B9"/>
    <w:rsid w:val="00CD4963"/>
    <w:rsid w:val="00CD4980"/>
    <w:rsid w:val="00CD6805"/>
    <w:rsid w:val="00CD6855"/>
    <w:rsid w:val="00CD6DE3"/>
    <w:rsid w:val="00CD74A3"/>
    <w:rsid w:val="00CD7C55"/>
    <w:rsid w:val="00CE1F8B"/>
    <w:rsid w:val="00CE267F"/>
    <w:rsid w:val="00CE2A92"/>
    <w:rsid w:val="00CE2CAD"/>
    <w:rsid w:val="00CE5A5D"/>
    <w:rsid w:val="00CE5A87"/>
    <w:rsid w:val="00CE5C7C"/>
    <w:rsid w:val="00CE6406"/>
    <w:rsid w:val="00CF02EB"/>
    <w:rsid w:val="00CF50C9"/>
    <w:rsid w:val="00CF546F"/>
    <w:rsid w:val="00CF5B81"/>
    <w:rsid w:val="00CF719A"/>
    <w:rsid w:val="00CF7938"/>
    <w:rsid w:val="00D007A0"/>
    <w:rsid w:val="00D019A3"/>
    <w:rsid w:val="00D02034"/>
    <w:rsid w:val="00D027BF"/>
    <w:rsid w:val="00D02951"/>
    <w:rsid w:val="00D02B19"/>
    <w:rsid w:val="00D0504B"/>
    <w:rsid w:val="00D05308"/>
    <w:rsid w:val="00D06602"/>
    <w:rsid w:val="00D07E79"/>
    <w:rsid w:val="00D120C5"/>
    <w:rsid w:val="00D12270"/>
    <w:rsid w:val="00D12B29"/>
    <w:rsid w:val="00D13071"/>
    <w:rsid w:val="00D1401E"/>
    <w:rsid w:val="00D14746"/>
    <w:rsid w:val="00D15993"/>
    <w:rsid w:val="00D1611C"/>
    <w:rsid w:val="00D161BF"/>
    <w:rsid w:val="00D1711D"/>
    <w:rsid w:val="00D20E49"/>
    <w:rsid w:val="00D21488"/>
    <w:rsid w:val="00D21F38"/>
    <w:rsid w:val="00D227EB"/>
    <w:rsid w:val="00D22D7F"/>
    <w:rsid w:val="00D234F0"/>
    <w:rsid w:val="00D24205"/>
    <w:rsid w:val="00D24527"/>
    <w:rsid w:val="00D25336"/>
    <w:rsid w:val="00D2605E"/>
    <w:rsid w:val="00D26219"/>
    <w:rsid w:val="00D26943"/>
    <w:rsid w:val="00D307D7"/>
    <w:rsid w:val="00D32E34"/>
    <w:rsid w:val="00D33A84"/>
    <w:rsid w:val="00D3467F"/>
    <w:rsid w:val="00D35149"/>
    <w:rsid w:val="00D354F5"/>
    <w:rsid w:val="00D370D8"/>
    <w:rsid w:val="00D3733B"/>
    <w:rsid w:val="00D37817"/>
    <w:rsid w:val="00D41768"/>
    <w:rsid w:val="00D423E1"/>
    <w:rsid w:val="00D425C4"/>
    <w:rsid w:val="00D445E4"/>
    <w:rsid w:val="00D44833"/>
    <w:rsid w:val="00D45D51"/>
    <w:rsid w:val="00D46913"/>
    <w:rsid w:val="00D471E5"/>
    <w:rsid w:val="00D47C3F"/>
    <w:rsid w:val="00D5027B"/>
    <w:rsid w:val="00D51E06"/>
    <w:rsid w:val="00D54778"/>
    <w:rsid w:val="00D556EE"/>
    <w:rsid w:val="00D55F46"/>
    <w:rsid w:val="00D56311"/>
    <w:rsid w:val="00D5742D"/>
    <w:rsid w:val="00D57486"/>
    <w:rsid w:val="00D63226"/>
    <w:rsid w:val="00D64CA1"/>
    <w:rsid w:val="00D6584C"/>
    <w:rsid w:val="00D65A0B"/>
    <w:rsid w:val="00D70921"/>
    <w:rsid w:val="00D71A6F"/>
    <w:rsid w:val="00D73CE1"/>
    <w:rsid w:val="00D74507"/>
    <w:rsid w:val="00D74ED4"/>
    <w:rsid w:val="00D75F47"/>
    <w:rsid w:val="00D763A2"/>
    <w:rsid w:val="00D767B7"/>
    <w:rsid w:val="00D77734"/>
    <w:rsid w:val="00D8055D"/>
    <w:rsid w:val="00D80DF4"/>
    <w:rsid w:val="00D83B53"/>
    <w:rsid w:val="00D84283"/>
    <w:rsid w:val="00D843CA"/>
    <w:rsid w:val="00D85247"/>
    <w:rsid w:val="00D85D4F"/>
    <w:rsid w:val="00D8663A"/>
    <w:rsid w:val="00D87C66"/>
    <w:rsid w:val="00D9004E"/>
    <w:rsid w:val="00D91874"/>
    <w:rsid w:val="00D9262C"/>
    <w:rsid w:val="00D93334"/>
    <w:rsid w:val="00D937B2"/>
    <w:rsid w:val="00D9517F"/>
    <w:rsid w:val="00D9573B"/>
    <w:rsid w:val="00D95CD6"/>
    <w:rsid w:val="00D9676A"/>
    <w:rsid w:val="00D96C78"/>
    <w:rsid w:val="00D96D9D"/>
    <w:rsid w:val="00DA24E7"/>
    <w:rsid w:val="00DA4821"/>
    <w:rsid w:val="00DA52E8"/>
    <w:rsid w:val="00DA6D5F"/>
    <w:rsid w:val="00DA7DA9"/>
    <w:rsid w:val="00DB3360"/>
    <w:rsid w:val="00DB35F6"/>
    <w:rsid w:val="00DB527C"/>
    <w:rsid w:val="00DB5CC7"/>
    <w:rsid w:val="00DB6C42"/>
    <w:rsid w:val="00DC0D2D"/>
    <w:rsid w:val="00DC133E"/>
    <w:rsid w:val="00DC2199"/>
    <w:rsid w:val="00DC5598"/>
    <w:rsid w:val="00DD0533"/>
    <w:rsid w:val="00DD110A"/>
    <w:rsid w:val="00DD1379"/>
    <w:rsid w:val="00DD1AA1"/>
    <w:rsid w:val="00DD2287"/>
    <w:rsid w:val="00DD6C81"/>
    <w:rsid w:val="00DE0371"/>
    <w:rsid w:val="00DE2C15"/>
    <w:rsid w:val="00DE34CB"/>
    <w:rsid w:val="00DE57DA"/>
    <w:rsid w:val="00DE73E5"/>
    <w:rsid w:val="00DE7516"/>
    <w:rsid w:val="00DE7B9E"/>
    <w:rsid w:val="00DF052B"/>
    <w:rsid w:val="00DF2261"/>
    <w:rsid w:val="00DF259D"/>
    <w:rsid w:val="00DF3BB5"/>
    <w:rsid w:val="00DF5D31"/>
    <w:rsid w:val="00DF615C"/>
    <w:rsid w:val="00DF7AA1"/>
    <w:rsid w:val="00E020D3"/>
    <w:rsid w:val="00E03547"/>
    <w:rsid w:val="00E06EDF"/>
    <w:rsid w:val="00E13FCD"/>
    <w:rsid w:val="00E14894"/>
    <w:rsid w:val="00E159C3"/>
    <w:rsid w:val="00E168E4"/>
    <w:rsid w:val="00E17249"/>
    <w:rsid w:val="00E20617"/>
    <w:rsid w:val="00E20E38"/>
    <w:rsid w:val="00E2162E"/>
    <w:rsid w:val="00E229DA"/>
    <w:rsid w:val="00E24B04"/>
    <w:rsid w:val="00E3063B"/>
    <w:rsid w:val="00E30C51"/>
    <w:rsid w:val="00E32042"/>
    <w:rsid w:val="00E3212B"/>
    <w:rsid w:val="00E3222B"/>
    <w:rsid w:val="00E32498"/>
    <w:rsid w:val="00E325B9"/>
    <w:rsid w:val="00E33FBF"/>
    <w:rsid w:val="00E36292"/>
    <w:rsid w:val="00E36499"/>
    <w:rsid w:val="00E36FC7"/>
    <w:rsid w:val="00E40022"/>
    <w:rsid w:val="00E41AE8"/>
    <w:rsid w:val="00E4281A"/>
    <w:rsid w:val="00E433D9"/>
    <w:rsid w:val="00E4488B"/>
    <w:rsid w:val="00E45D0A"/>
    <w:rsid w:val="00E50F48"/>
    <w:rsid w:val="00E5367B"/>
    <w:rsid w:val="00E549E7"/>
    <w:rsid w:val="00E57475"/>
    <w:rsid w:val="00E57AAF"/>
    <w:rsid w:val="00E63EC9"/>
    <w:rsid w:val="00E651A3"/>
    <w:rsid w:val="00E66710"/>
    <w:rsid w:val="00E71752"/>
    <w:rsid w:val="00E72DFD"/>
    <w:rsid w:val="00E737DC"/>
    <w:rsid w:val="00E75EB7"/>
    <w:rsid w:val="00E77D42"/>
    <w:rsid w:val="00E77F1A"/>
    <w:rsid w:val="00E802C6"/>
    <w:rsid w:val="00E81033"/>
    <w:rsid w:val="00E81DCC"/>
    <w:rsid w:val="00E82D04"/>
    <w:rsid w:val="00E82D18"/>
    <w:rsid w:val="00E82DE2"/>
    <w:rsid w:val="00E84991"/>
    <w:rsid w:val="00E850C4"/>
    <w:rsid w:val="00E855EA"/>
    <w:rsid w:val="00E86D0E"/>
    <w:rsid w:val="00E87015"/>
    <w:rsid w:val="00E8796C"/>
    <w:rsid w:val="00E913AD"/>
    <w:rsid w:val="00E9231F"/>
    <w:rsid w:val="00E936A6"/>
    <w:rsid w:val="00E943E8"/>
    <w:rsid w:val="00E947E4"/>
    <w:rsid w:val="00E95D9E"/>
    <w:rsid w:val="00E96277"/>
    <w:rsid w:val="00E96A8B"/>
    <w:rsid w:val="00E96E9C"/>
    <w:rsid w:val="00EA1181"/>
    <w:rsid w:val="00EA5123"/>
    <w:rsid w:val="00EA550C"/>
    <w:rsid w:val="00EA5936"/>
    <w:rsid w:val="00EA717E"/>
    <w:rsid w:val="00EA7214"/>
    <w:rsid w:val="00EA73F8"/>
    <w:rsid w:val="00EB029E"/>
    <w:rsid w:val="00EB2733"/>
    <w:rsid w:val="00EB4C44"/>
    <w:rsid w:val="00EB5A82"/>
    <w:rsid w:val="00EB629E"/>
    <w:rsid w:val="00EB6D01"/>
    <w:rsid w:val="00EB6EBA"/>
    <w:rsid w:val="00EB7008"/>
    <w:rsid w:val="00EB75E7"/>
    <w:rsid w:val="00EB7B08"/>
    <w:rsid w:val="00EC08EE"/>
    <w:rsid w:val="00EC1D3E"/>
    <w:rsid w:val="00EC2163"/>
    <w:rsid w:val="00EC3019"/>
    <w:rsid w:val="00EC3407"/>
    <w:rsid w:val="00EC3B8E"/>
    <w:rsid w:val="00EC46C8"/>
    <w:rsid w:val="00EC6C49"/>
    <w:rsid w:val="00EC79BC"/>
    <w:rsid w:val="00EC7DA9"/>
    <w:rsid w:val="00ED008A"/>
    <w:rsid w:val="00ED0C62"/>
    <w:rsid w:val="00ED2623"/>
    <w:rsid w:val="00ED2F6F"/>
    <w:rsid w:val="00ED3955"/>
    <w:rsid w:val="00ED4324"/>
    <w:rsid w:val="00ED5081"/>
    <w:rsid w:val="00ED5567"/>
    <w:rsid w:val="00ED6D69"/>
    <w:rsid w:val="00ED7501"/>
    <w:rsid w:val="00EE285A"/>
    <w:rsid w:val="00EE40FD"/>
    <w:rsid w:val="00EE41DB"/>
    <w:rsid w:val="00EE4375"/>
    <w:rsid w:val="00EE4DE6"/>
    <w:rsid w:val="00EE518F"/>
    <w:rsid w:val="00EE6495"/>
    <w:rsid w:val="00EE6C25"/>
    <w:rsid w:val="00EE6DB3"/>
    <w:rsid w:val="00EF1684"/>
    <w:rsid w:val="00EF28E7"/>
    <w:rsid w:val="00EF3ACD"/>
    <w:rsid w:val="00EF7FEF"/>
    <w:rsid w:val="00F00602"/>
    <w:rsid w:val="00F00A83"/>
    <w:rsid w:val="00F00F54"/>
    <w:rsid w:val="00F01044"/>
    <w:rsid w:val="00F0152F"/>
    <w:rsid w:val="00F023A7"/>
    <w:rsid w:val="00F04530"/>
    <w:rsid w:val="00F0505F"/>
    <w:rsid w:val="00F06B9D"/>
    <w:rsid w:val="00F0793F"/>
    <w:rsid w:val="00F07D50"/>
    <w:rsid w:val="00F10A92"/>
    <w:rsid w:val="00F10DA4"/>
    <w:rsid w:val="00F11C66"/>
    <w:rsid w:val="00F13F80"/>
    <w:rsid w:val="00F15C26"/>
    <w:rsid w:val="00F15C95"/>
    <w:rsid w:val="00F15CD1"/>
    <w:rsid w:val="00F15D4F"/>
    <w:rsid w:val="00F16367"/>
    <w:rsid w:val="00F16704"/>
    <w:rsid w:val="00F22E3D"/>
    <w:rsid w:val="00F24F15"/>
    <w:rsid w:val="00F25685"/>
    <w:rsid w:val="00F25F63"/>
    <w:rsid w:val="00F30E3E"/>
    <w:rsid w:val="00F31BA7"/>
    <w:rsid w:val="00F365DB"/>
    <w:rsid w:val="00F410D7"/>
    <w:rsid w:val="00F42346"/>
    <w:rsid w:val="00F43936"/>
    <w:rsid w:val="00F44897"/>
    <w:rsid w:val="00F453F8"/>
    <w:rsid w:val="00F46B3B"/>
    <w:rsid w:val="00F46DD4"/>
    <w:rsid w:val="00F47694"/>
    <w:rsid w:val="00F4783A"/>
    <w:rsid w:val="00F47BAE"/>
    <w:rsid w:val="00F511C8"/>
    <w:rsid w:val="00F51476"/>
    <w:rsid w:val="00F51603"/>
    <w:rsid w:val="00F51984"/>
    <w:rsid w:val="00F54F2E"/>
    <w:rsid w:val="00F60093"/>
    <w:rsid w:val="00F62525"/>
    <w:rsid w:val="00F63983"/>
    <w:rsid w:val="00F64E74"/>
    <w:rsid w:val="00F64EBE"/>
    <w:rsid w:val="00F66A56"/>
    <w:rsid w:val="00F71B3F"/>
    <w:rsid w:val="00F72F29"/>
    <w:rsid w:val="00F75B08"/>
    <w:rsid w:val="00F773DE"/>
    <w:rsid w:val="00F7756F"/>
    <w:rsid w:val="00F77844"/>
    <w:rsid w:val="00F77F2D"/>
    <w:rsid w:val="00F800A0"/>
    <w:rsid w:val="00F84BAD"/>
    <w:rsid w:val="00F84E00"/>
    <w:rsid w:val="00F85661"/>
    <w:rsid w:val="00F85F76"/>
    <w:rsid w:val="00F878CF"/>
    <w:rsid w:val="00F905BE"/>
    <w:rsid w:val="00F90A10"/>
    <w:rsid w:val="00F93510"/>
    <w:rsid w:val="00F9376E"/>
    <w:rsid w:val="00F9797E"/>
    <w:rsid w:val="00FA2D7C"/>
    <w:rsid w:val="00FA54B4"/>
    <w:rsid w:val="00FB178E"/>
    <w:rsid w:val="00FB2B03"/>
    <w:rsid w:val="00FB3869"/>
    <w:rsid w:val="00FB3924"/>
    <w:rsid w:val="00FB3CCF"/>
    <w:rsid w:val="00FB472E"/>
    <w:rsid w:val="00FB6DF8"/>
    <w:rsid w:val="00FB6F2B"/>
    <w:rsid w:val="00FB7BCF"/>
    <w:rsid w:val="00FC09F3"/>
    <w:rsid w:val="00FC20F8"/>
    <w:rsid w:val="00FC3E28"/>
    <w:rsid w:val="00FC4735"/>
    <w:rsid w:val="00FC5844"/>
    <w:rsid w:val="00FC5EA1"/>
    <w:rsid w:val="00FC6DED"/>
    <w:rsid w:val="00FC7615"/>
    <w:rsid w:val="00FC762A"/>
    <w:rsid w:val="00FC78F8"/>
    <w:rsid w:val="00FD1A49"/>
    <w:rsid w:val="00FD4728"/>
    <w:rsid w:val="00FD5719"/>
    <w:rsid w:val="00FD5CD0"/>
    <w:rsid w:val="00FE2410"/>
    <w:rsid w:val="00FE289E"/>
    <w:rsid w:val="00FE3037"/>
    <w:rsid w:val="00FE3789"/>
    <w:rsid w:val="00FE574A"/>
    <w:rsid w:val="00FE59F8"/>
    <w:rsid w:val="00FE5E4C"/>
    <w:rsid w:val="00FE6CBA"/>
    <w:rsid w:val="00FE7810"/>
    <w:rsid w:val="00FF02F1"/>
    <w:rsid w:val="00FF03FF"/>
    <w:rsid w:val="00FF14A0"/>
    <w:rsid w:val="00FF1745"/>
    <w:rsid w:val="00FF59AB"/>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FC7D2D"/>
  <w15:docId w15:val="{ADEFE2C9-EEA4-4BE1-BF6E-239071A4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link w:val="10"/>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4">
    <w:name w:val="Hyperlink"/>
    <w:uiPriority w:val="99"/>
    <w:rsid w:val="00AC62C2"/>
    <w:rPr>
      <w:color w:val="0000FF"/>
      <w:u w:val="single"/>
    </w:rPr>
  </w:style>
  <w:style w:type="paragraph" w:styleId="a5">
    <w:name w:val="Body Text"/>
    <w:basedOn w:val="a"/>
    <w:link w:val="a6"/>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7">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9">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a">
    <w:name w:val="page number"/>
    <w:basedOn w:val="a0"/>
    <w:rsid w:val="00AC62C2"/>
  </w:style>
  <w:style w:type="paragraph" w:styleId="30">
    <w:name w:val="Body Text 3"/>
    <w:basedOn w:val="a"/>
    <w:rsid w:val="00AC62C2"/>
    <w:pPr>
      <w:spacing w:after="120"/>
    </w:pPr>
    <w:rPr>
      <w:sz w:val="16"/>
      <w:szCs w:val="16"/>
    </w:rPr>
  </w:style>
  <w:style w:type="paragraph" w:styleId="ab">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c">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1">
    <w:name w:val="Заголовок1"/>
    <w:basedOn w:val="a"/>
    <w:next w:val="a5"/>
    <w:rsid w:val="00D77734"/>
    <w:pPr>
      <w:keepNext/>
      <w:widowControl w:val="0"/>
      <w:suppressAutoHyphens/>
      <w:spacing w:before="240" w:after="120"/>
    </w:pPr>
    <w:rPr>
      <w:rFonts w:ascii="Arial" w:eastAsia="MS Mincho" w:hAnsi="Arial" w:cs="Tahoma"/>
      <w:szCs w:val="28"/>
    </w:rPr>
  </w:style>
  <w:style w:type="paragraph" w:customStyle="1" w:styleId="12">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6">
    <w:name w:val="Основной текст Знак"/>
    <w:link w:val="a5"/>
    <w:rsid w:val="00646D40"/>
    <w:rPr>
      <w:rFonts w:ascii="Letter Gothic" w:hAnsi="Letter Gothic" w:cs="Arial Unicode MS"/>
      <w:sz w:val="28"/>
      <w:szCs w:val="24"/>
    </w:rPr>
  </w:style>
  <w:style w:type="paragraph" w:styleId="ad">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3">
    <w:name w:val="toc 1"/>
    <w:basedOn w:val="a"/>
    <w:next w:val="a"/>
    <w:autoRedefine/>
    <w:uiPriority w:val="39"/>
    <w:rsid w:val="00370FAE"/>
    <w:pPr>
      <w:tabs>
        <w:tab w:val="left" w:pos="440"/>
        <w:tab w:val="right" w:leader="dot" w:pos="9487"/>
      </w:tabs>
      <w:jc w:val="both"/>
    </w:pPr>
  </w:style>
  <w:style w:type="paragraph" w:styleId="25">
    <w:name w:val="toc 2"/>
    <w:basedOn w:val="a"/>
    <w:next w:val="a"/>
    <w:autoRedefine/>
    <w:uiPriority w:val="39"/>
    <w:rsid w:val="004560AD"/>
    <w:pPr>
      <w:tabs>
        <w:tab w:val="right" w:leader="dot" w:pos="9487"/>
      </w:tabs>
    </w:pPr>
  </w:style>
  <w:style w:type="character" w:customStyle="1" w:styleId="22">
    <w:name w:val="Основной текст с отступом 2 Знак"/>
    <w:link w:val="20"/>
    <w:rsid w:val="00EB029E"/>
    <w:rPr>
      <w:rFonts w:cs="Palatino Linotype"/>
      <w:sz w:val="28"/>
      <w:szCs w:val="24"/>
    </w:rPr>
  </w:style>
  <w:style w:type="paragraph" w:customStyle="1" w:styleId="ae">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
    <w:name w:val="List Paragraph"/>
    <w:aliases w:val="2 Спс точк,Имя Рисунка,List Paragraph"/>
    <w:basedOn w:val="a"/>
    <w:link w:val="af0"/>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rsid w:val="00DC133E"/>
    <w:pPr>
      <w:widowControl w:val="0"/>
      <w:autoSpaceDE w:val="0"/>
      <w:autoSpaceDN w:val="0"/>
      <w:adjustRightInd w:val="0"/>
    </w:pPr>
    <w:rPr>
      <w:rFonts w:ascii="Times New Roman" w:hAnsi="Times New Roman" w:cs="Times New Roman"/>
      <w:sz w:val="20"/>
      <w:szCs w:val="20"/>
    </w:rPr>
  </w:style>
  <w:style w:type="character" w:customStyle="1" w:styleId="af2">
    <w:name w:val="Текст сноски Знак"/>
    <w:basedOn w:val="a0"/>
    <w:semiHidden/>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DC133E"/>
    <w:rPr>
      <w:lang w:eastAsia="ru-RU"/>
    </w:rPr>
  </w:style>
  <w:style w:type="character" w:customStyle="1" w:styleId="af0">
    <w:name w:val="Абзац списка Знак"/>
    <w:aliases w:val="2 Спс точк Знак,Имя Рисунка Знак,List Paragraph Знак"/>
    <w:link w:val="af"/>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HTML">
    <w:name w:val="HTML Preformatted"/>
    <w:basedOn w:val="a"/>
    <w:link w:val="HTML0"/>
    <w:uiPriority w:val="99"/>
    <w:semiHidden/>
    <w:unhideWhenUsed/>
    <w:rsid w:val="00C50B88"/>
    <w:rPr>
      <w:rFonts w:ascii="Consolas" w:eastAsiaTheme="minorHAnsi" w:hAnsi="Consolas" w:cstheme="minorBidi"/>
      <w:sz w:val="20"/>
      <w:szCs w:val="20"/>
      <w:lang w:eastAsia="en-US"/>
    </w:rPr>
  </w:style>
  <w:style w:type="character" w:customStyle="1" w:styleId="HTML0">
    <w:name w:val="Стандартный HTML Знак"/>
    <w:basedOn w:val="a0"/>
    <w:link w:val="HTML"/>
    <w:uiPriority w:val="99"/>
    <w:semiHidden/>
    <w:rsid w:val="00C50B88"/>
    <w:rPr>
      <w:rFonts w:ascii="Consolas" w:eastAsiaTheme="minorHAnsi" w:hAnsi="Consolas" w:cstheme="minorBidi"/>
    </w:rPr>
  </w:style>
  <w:style w:type="character" w:styleId="af3">
    <w:name w:val="annotation reference"/>
    <w:basedOn w:val="a0"/>
    <w:semiHidden/>
    <w:unhideWhenUsed/>
    <w:rsid w:val="00D74ED4"/>
    <w:rPr>
      <w:sz w:val="16"/>
      <w:szCs w:val="16"/>
    </w:rPr>
  </w:style>
  <w:style w:type="paragraph" w:styleId="af4">
    <w:name w:val="annotation text"/>
    <w:basedOn w:val="a"/>
    <w:link w:val="af5"/>
    <w:semiHidden/>
    <w:unhideWhenUsed/>
    <w:rsid w:val="00D74ED4"/>
    <w:rPr>
      <w:sz w:val="20"/>
      <w:szCs w:val="20"/>
    </w:rPr>
  </w:style>
  <w:style w:type="character" w:customStyle="1" w:styleId="af5">
    <w:name w:val="Текст примечания Знак"/>
    <w:basedOn w:val="a0"/>
    <w:link w:val="af4"/>
    <w:semiHidden/>
    <w:rsid w:val="00D74ED4"/>
    <w:rPr>
      <w:rFonts w:ascii="Letter Gothic" w:hAnsi="Letter Gothic" w:cs="Arial Unicode MS"/>
      <w:lang w:eastAsia="ru-RU"/>
    </w:rPr>
  </w:style>
  <w:style w:type="paragraph" w:styleId="af6">
    <w:name w:val="annotation subject"/>
    <w:basedOn w:val="af4"/>
    <w:next w:val="af4"/>
    <w:link w:val="af7"/>
    <w:semiHidden/>
    <w:unhideWhenUsed/>
    <w:rsid w:val="00D74ED4"/>
    <w:rPr>
      <w:b/>
      <w:bCs/>
    </w:rPr>
  </w:style>
  <w:style w:type="character" w:customStyle="1" w:styleId="af7">
    <w:name w:val="Тема примечания Знак"/>
    <w:basedOn w:val="af5"/>
    <w:link w:val="af6"/>
    <w:semiHidden/>
    <w:rsid w:val="00D74ED4"/>
    <w:rPr>
      <w:rFonts w:ascii="Letter Gothic" w:hAnsi="Letter Gothic" w:cs="Arial Unicode MS"/>
      <w:b/>
      <w:bCs/>
      <w:lang w:eastAsia="ru-RU"/>
    </w:rPr>
  </w:style>
  <w:style w:type="character" w:customStyle="1" w:styleId="40">
    <w:name w:val="Заголовок №4_"/>
    <w:link w:val="41"/>
    <w:locked/>
    <w:rsid w:val="00A778FD"/>
    <w:rPr>
      <w:b/>
      <w:sz w:val="27"/>
      <w:shd w:val="clear" w:color="auto" w:fill="FFFFFF"/>
    </w:rPr>
  </w:style>
  <w:style w:type="paragraph" w:customStyle="1" w:styleId="41">
    <w:name w:val="Заголовок №4"/>
    <w:basedOn w:val="a"/>
    <w:link w:val="40"/>
    <w:rsid w:val="00A778FD"/>
    <w:pPr>
      <w:shd w:val="clear" w:color="auto" w:fill="FFFFFF"/>
      <w:spacing w:after="240" w:line="322" w:lineRule="exact"/>
      <w:jc w:val="center"/>
      <w:outlineLvl w:val="3"/>
    </w:pPr>
    <w:rPr>
      <w:rFonts w:ascii="Times New Roman" w:hAnsi="Times New Roman" w:cs="Times New Roman"/>
      <w:b/>
      <w:sz w:val="27"/>
      <w:szCs w:val="20"/>
      <w:shd w:val="clear" w:color="auto" w:fill="FFFFFF"/>
      <w:lang w:eastAsia="en-US"/>
    </w:rPr>
  </w:style>
  <w:style w:type="character" w:styleId="af8">
    <w:name w:val="FollowedHyperlink"/>
    <w:basedOn w:val="a0"/>
    <w:semiHidden/>
    <w:unhideWhenUsed/>
    <w:rsid w:val="007175AE"/>
    <w:rPr>
      <w:color w:val="800080" w:themeColor="followedHyperlink"/>
      <w:u w:val="single"/>
    </w:rPr>
  </w:style>
  <w:style w:type="paragraph" w:customStyle="1" w:styleId="27">
    <w:name w:val="Без интервала2"/>
    <w:rsid w:val="002F61CC"/>
    <w:rPr>
      <w:rFonts w:ascii="Calibri" w:hAnsi="Calibri"/>
      <w:sz w:val="22"/>
      <w:szCs w:val="22"/>
    </w:rPr>
  </w:style>
  <w:style w:type="character" w:customStyle="1" w:styleId="10">
    <w:name w:val="Заголовок 1 Знак"/>
    <w:basedOn w:val="a0"/>
    <w:link w:val="1"/>
    <w:rsid w:val="00F9797E"/>
    <w:rPr>
      <w:rFonts w:ascii="Arial" w:hAnsi="Arial" w:cs="Arial"/>
      <w:b/>
      <w:bCs/>
      <w:kern w:val="32"/>
      <w:sz w:val="32"/>
      <w:szCs w:val="32"/>
      <w:lang w:eastAsia="ru-RU"/>
    </w:rPr>
  </w:style>
  <w:style w:type="character" w:styleId="af9">
    <w:name w:val="Strong"/>
    <w:basedOn w:val="a0"/>
    <w:uiPriority w:val="22"/>
    <w:qFormat/>
    <w:rsid w:val="00DF052B"/>
    <w:rPr>
      <w:b/>
      <w:bCs/>
    </w:rPr>
  </w:style>
  <w:style w:type="character" w:customStyle="1" w:styleId="ui-provider">
    <w:name w:val="ui-provider"/>
    <w:basedOn w:val="a0"/>
    <w:rsid w:val="00DF0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39103898">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492648836">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2061">
      <w:bodyDiv w:val="1"/>
      <w:marLeft w:val="0"/>
      <w:marRight w:val="0"/>
      <w:marTop w:val="0"/>
      <w:marBottom w:val="0"/>
      <w:divBdr>
        <w:top w:val="none" w:sz="0" w:space="0" w:color="auto"/>
        <w:left w:val="none" w:sz="0" w:space="0" w:color="auto"/>
        <w:bottom w:val="none" w:sz="0" w:space="0" w:color="auto"/>
        <w:right w:val="none" w:sz="0" w:space="0" w:color="auto"/>
      </w:divBdr>
      <w:divsChild>
        <w:div w:id="2047634898">
          <w:marLeft w:val="1022"/>
          <w:marRight w:val="0"/>
          <w:marTop w:val="96"/>
          <w:marBottom w:val="0"/>
          <w:divBdr>
            <w:top w:val="none" w:sz="0" w:space="0" w:color="auto"/>
            <w:left w:val="none" w:sz="0" w:space="0" w:color="auto"/>
            <w:bottom w:val="none" w:sz="0" w:space="0" w:color="auto"/>
            <w:right w:val="none" w:sz="0" w:space="0" w:color="auto"/>
          </w:divBdr>
        </w:div>
        <w:div w:id="1014697215">
          <w:marLeft w:val="1022"/>
          <w:marRight w:val="1483"/>
          <w:marTop w:val="0"/>
          <w:marBottom w:val="0"/>
          <w:divBdr>
            <w:top w:val="none" w:sz="0" w:space="0" w:color="auto"/>
            <w:left w:val="none" w:sz="0" w:space="0" w:color="auto"/>
            <w:bottom w:val="none" w:sz="0" w:space="0" w:color="auto"/>
            <w:right w:val="none" w:sz="0" w:space="0" w:color="auto"/>
          </w:divBdr>
        </w:div>
        <w:div w:id="360513760">
          <w:marLeft w:val="1022"/>
          <w:marRight w:val="0"/>
          <w:marTop w:val="0"/>
          <w:marBottom w:val="0"/>
          <w:divBdr>
            <w:top w:val="none" w:sz="0" w:space="0" w:color="auto"/>
            <w:left w:val="none" w:sz="0" w:space="0" w:color="auto"/>
            <w:bottom w:val="none" w:sz="0" w:space="0" w:color="auto"/>
            <w:right w:val="none" w:sz="0" w:space="0" w:color="auto"/>
          </w:divBdr>
        </w:div>
      </w:divsChild>
    </w:div>
    <w:div w:id="647049437">
      <w:bodyDiv w:val="1"/>
      <w:marLeft w:val="0"/>
      <w:marRight w:val="0"/>
      <w:marTop w:val="0"/>
      <w:marBottom w:val="0"/>
      <w:divBdr>
        <w:top w:val="none" w:sz="0" w:space="0" w:color="auto"/>
        <w:left w:val="none" w:sz="0" w:space="0" w:color="auto"/>
        <w:bottom w:val="none" w:sz="0" w:space="0" w:color="auto"/>
        <w:right w:val="none" w:sz="0" w:space="0" w:color="auto"/>
      </w:divBdr>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839006417">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966157389">
      <w:bodyDiv w:val="1"/>
      <w:marLeft w:val="0"/>
      <w:marRight w:val="0"/>
      <w:marTop w:val="0"/>
      <w:marBottom w:val="0"/>
      <w:divBdr>
        <w:top w:val="none" w:sz="0" w:space="0" w:color="auto"/>
        <w:left w:val="none" w:sz="0" w:space="0" w:color="auto"/>
        <w:bottom w:val="none" w:sz="0" w:space="0" w:color="auto"/>
        <w:right w:val="none" w:sz="0" w:space="0" w:color="auto"/>
      </w:divBdr>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04558">
      <w:bodyDiv w:val="1"/>
      <w:marLeft w:val="0"/>
      <w:marRight w:val="0"/>
      <w:marTop w:val="0"/>
      <w:marBottom w:val="0"/>
      <w:divBdr>
        <w:top w:val="none" w:sz="0" w:space="0" w:color="auto"/>
        <w:left w:val="none" w:sz="0" w:space="0" w:color="auto"/>
        <w:bottom w:val="none" w:sz="0" w:space="0" w:color="auto"/>
        <w:right w:val="none" w:sz="0" w:space="0" w:color="auto"/>
      </w:divBdr>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624849658">
      <w:bodyDiv w:val="1"/>
      <w:marLeft w:val="0"/>
      <w:marRight w:val="0"/>
      <w:marTop w:val="0"/>
      <w:marBottom w:val="0"/>
      <w:divBdr>
        <w:top w:val="none" w:sz="0" w:space="0" w:color="auto"/>
        <w:left w:val="none" w:sz="0" w:space="0" w:color="auto"/>
        <w:bottom w:val="none" w:sz="0" w:space="0" w:color="auto"/>
        <w:right w:val="none" w:sz="0" w:space="0" w:color="auto"/>
      </w:divBdr>
    </w:div>
    <w:div w:id="1695158028">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197718065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45983955">
      <w:bodyDiv w:val="1"/>
      <w:marLeft w:val="0"/>
      <w:marRight w:val="0"/>
      <w:marTop w:val="0"/>
      <w:marBottom w:val="0"/>
      <w:divBdr>
        <w:top w:val="none" w:sz="0" w:space="0" w:color="auto"/>
        <w:left w:val="none" w:sz="0" w:space="0" w:color="auto"/>
        <w:bottom w:val="none" w:sz="0" w:space="0" w:color="auto"/>
        <w:right w:val="none" w:sz="0" w:space="0" w:color="auto"/>
      </w:divBdr>
      <w:divsChild>
        <w:div w:id="1726490853">
          <w:marLeft w:val="1022"/>
          <w:marRight w:val="0"/>
          <w:marTop w:val="1"/>
          <w:marBottom w:val="0"/>
          <w:divBdr>
            <w:top w:val="none" w:sz="0" w:space="0" w:color="auto"/>
            <w:left w:val="none" w:sz="0" w:space="0" w:color="auto"/>
            <w:bottom w:val="none" w:sz="0" w:space="0" w:color="auto"/>
            <w:right w:val="none" w:sz="0" w:space="0" w:color="auto"/>
          </w:divBdr>
        </w:div>
        <w:div w:id="341519686">
          <w:marLeft w:val="1022"/>
          <w:marRight w:val="0"/>
          <w:marTop w:val="0"/>
          <w:marBottom w:val="0"/>
          <w:divBdr>
            <w:top w:val="none" w:sz="0" w:space="0" w:color="auto"/>
            <w:left w:val="none" w:sz="0" w:space="0" w:color="auto"/>
            <w:bottom w:val="none" w:sz="0" w:space="0" w:color="auto"/>
            <w:right w:val="none" w:sz="0" w:space="0" w:color="auto"/>
          </w:divBdr>
        </w:div>
      </w:divsChild>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kpmg.com/ru/ru/services/tax/documents/project%20financing%20rus.pdf" TargetMode="External"/><Relationship Id="rId18" Type="http://schemas.openxmlformats.org/officeDocument/2006/relationships/hyperlink" Target="https://spark-interfax.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www.alt-invest.ru/index.php/ru/biblioteka/tematicheskie-stati/analiz-investitsionnykh-proektov/42-osobennosti-otsenki-investitsionnykh-proektov-v-proektnom-finansirovanii" TargetMode="External"/><Relationship Id="rId17" Type="http://schemas.openxmlformats.org/officeDocument/2006/relationships/hyperlink" Target="http://lib.alpinadigital.ru/"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ople.hbs.edu/besty/projfinportal/" TargetMode="External"/><Relationship Id="rId24" Type="http://schemas.openxmlformats.org/officeDocument/2006/relationships/hyperlink" Target="https://www.oecd-ilibrary.org/"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www.jstor.org/" TargetMode="External"/><Relationship Id="rId10" Type="http://schemas.openxmlformats.org/officeDocument/2006/relationships/hyperlink" Target="http://www.consultant.ru/" TargetMode="External"/><Relationship Id="rId19"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brary.hse.ru/e-resources/e-resources.htm" TargetMode="External"/><Relationship Id="rId22" Type="http://schemas.openxmlformats.org/officeDocument/2006/relationships/hyperlink" Target="https://www.emerald.com/insigh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F5D8C-22F0-4626-84C0-28B03982A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33</Pages>
  <Words>8250</Words>
  <Characters>47030</Characters>
  <Application>Microsoft Office Word</Application>
  <DocSecurity>0</DocSecurity>
  <Lines>391</Lines>
  <Paragraphs>110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55170</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ASoluyanov</dc:creator>
  <cp:lastModifiedBy>Иванова Карина Николаевна</cp:lastModifiedBy>
  <cp:revision>32</cp:revision>
  <cp:lastPrinted>2020-02-21T12:26:00Z</cp:lastPrinted>
  <dcterms:created xsi:type="dcterms:W3CDTF">2023-08-26T13:26:00Z</dcterms:created>
  <dcterms:modified xsi:type="dcterms:W3CDTF">2024-06-27T07:26:00Z</dcterms:modified>
</cp:coreProperties>
</file>